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710" w:rsidRPr="00DA6710" w:rsidRDefault="00DA6710" w:rsidP="00DA6710">
      <w:pPr>
        <w:spacing w:after="200" w:line="276" w:lineRule="auto"/>
        <w:jc w:val="center"/>
        <w:rPr>
          <w:rFonts w:asciiTheme="majorHAnsi" w:hAnsiTheme="majorHAnsi" w:cs="Kalinga"/>
          <w:b/>
        </w:rPr>
      </w:pPr>
    </w:p>
    <w:p w:rsidR="00DA6710" w:rsidRPr="00DA6710" w:rsidRDefault="00DA6710" w:rsidP="00DA6710">
      <w:pPr>
        <w:spacing w:after="200" w:line="276" w:lineRule="auto"/>
        <w:jc w:val="center"/>
        <w:rPr>
          <w:rFonts w:asciiTheme="majorHAnsi" w:hAnsiTheme="majorHAnsi" w:cs="Kalinga"/>
          <w:b/>
        </w:rPr>
      </w:pPr>
    </w:p>
    <w:p w:rsidR="00DA6710" w:rsidRPr="00DA6710" w:rsidRDefault="00DA6710" w:rsidP="00DA6710">
      <w:pPr>
        <w:spacing w:after="200" w:line="276" w:lineRule="auto"/>
        <w:jc w:val="center"/>
        <w:rPr>
          <w:rFonts w:asciiTheme="majorHAnsi" w:hAnsiTheme="majorHAnsi" w:cs="Kalinga"/>
          <w:b/>
        </w:rPr>
      </w:pPr>
    </w:p>
    <w:p w:rsidR="00DA6710" w:rsidRPr="00DA6710" w:rsidRDefault="00DA6710" w:rsidP="00DA6710">
      <w:pPr>
        <w:spacing w:after="200" w:line="276" w:lineRule="auto"/>
        <w:jc w:val="center"/>
        <w:rPr>
          <w:rFonts w:asciiTheme="majorHAnsi" w:hAnsiTheme="majorHAnsi" w:cs="Kalinga"/>
          <w:b/>
        </w:rPr>
      </w:pPr>
    </w:p>
    <w:p w:rsidR="00DA6710" w:rsidRPr="00DA6710" w:rsidRDefault="00DA6710" w:rsidP="00DA6710">
      <w:pPr>
        <w:spacing w:after="200" w:line="276" w:lineRule="auto"/>
        <w:jc w:val="center"/>
        <w:rPr>
          <w:rFonts w:asciiTheme="majorHAnsi" w:hAnsiTheme="majorHAnsi" w:cs="Kalinga"/>
          <w:b/>
        </w:rPr>
      </w:pPr>
    </w:p>
    <w:p w:rsidR="00DA6710" w:rsidRPr="00DA6710" w:rsidRDefault="00DA6710" w:rsidP="00DA6710">
      <w:pPr>
        <w:spacing w:after="200" w:line="276" w:lineRule="auto"/>
        <w:jc w:val="center"/>
        <w:rPr>
          <w:rFonts w:asciiTheme="majorHAnsi" w:hAnsiTheme="majorHAnsi" w:cs="Kalinga"/>
          <w:b/>
        </w:rPr>
      </w:pPr>
      <w:r w:rsidRPr="00DA6710">
        <w:rPr>
          <w:rFonts w:ascii="Kalinga" w:hAnsi="Kalinga" w:cs="Kalinga"/>
          <w:b/>
          <w:noProof/>
          <w:sz w:val="32"/>
          <w:szCs w:val="32"/>
          <w:lang w:val="en-US"/>
        </w:rPr>
        <mc:AlternateContent>
          <mc:Choice Requires="wps">
            <w:drawing>
              <wp:anchor distT="0" distB="0" distL="114300" distR="114300" simplePos="0" relativeHeight="251662336" behindDoc="0" locked="0" layoutInCell="1" allowOverlap="1" wp14:anchorId="245ED8AF" wp14:editId="65AB735C">
                <wp:simplePos x="0" y="0"/>
                <wp:positionH relativeFrom="column">
                  <wp:posOffset>291465</wp:posOffset>
                </wp:positionH>
                <wp:positionV relativeFrom="paragraph">
                  <wp:posOffset>320040</wp:posOffset>
                </wp:positionV>
                <wp:extent cx="160020" cy="2076450"/>
                <wp:effectExtent l="0" t="0" r="11430" b="19050"/>
                <wp:wrapNone/>
                <wp:docPr id="5" name="4 Rectángulo"/>
                <wp:cNvGraphicFramePr/>
                <a:graphic xmlns:a="http://schemas.openxmlformats.org/drawingml/2006/main">
                  <a:graphicData uri="http://schemas.microsoft.com/office/word/2010/wordprocessingShape">
                    <wps:wsp>
                      <wps:cNvSpPr/>
                      <wps:spPr>
                        <a:xfrm>
                          <a:off x="0" y="0"/>
                          <a:ext cx="160020" cy="2076450"/>
                        </a:xfrm>
                        <a:prstGeom prst="rect">
                          <a:avLst/>
                        </a:prstGeom>
                        <a:solidFill>
                          <a:srgbClr val="70AD47">
                            <a:lumMod val="60000"/>
                            <a:lumOff val="40000"/>
                          </a:srgbClr>
                        </a:solidFill>
                        <a:ln w="19050" cap="flat" cmpd="sng" algn="ctr">
                          <a:solidFill>
                            <a:srgbClr val="70AD47">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F99C25" id="4 Rectángulo" o:spid="_x0000_s1026" style="position:absolute;margin-left:22.95pt;margin-top:25.2pt;width:12.6pt;height:16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AKlwIAAGUFAAAOAAAAZHJzL2Uyb0RvYy54bWysVFtP2zAUfp+0/2D5fSStAoWIFFVUTJMY&#10;oMHE86njJJZ8m+02Zf9mv2V/jGMnLYVNPEx7Sc7N5/Kdy/nFVkmy4c4Loys6Ocop4ZqZWui2ot8f&#10;rj6dUuID6Bqk0byiT9zTi/nHD+e9LfnUdEbW3BF0on3Z24p2IdgyyzzruAJ/ZCzXqGyMUxCQdW1W&#10;O+jRu5LZNM9Pst642jrDuPcoXQ5KOk/+m4azcNs0ngciK4q5hfR16buK32x+DmXrwHaCjWnAP2Sh&#10;QGgMune1hABk7cQfrpRgznjThCNmVGaaRjCeasBqJvmbau47sDzVguB4u4fJ/z+37GZz54ioK3pM&#10;iQaFLSrIN4Tt9y/drqWJAPXWl2h3b+/cyHkkY7Xbxqn4xzrINoH6tAeVbwNhKJyc5PkUoWeomuaz&#10;k+I4oZ69vLbOh8/cKBKJijqMnrCEzbUPGBFNdyYxmDdS1FdCysS4dnUpHdkANniWL5bFLL2Va/XV&#10;1IMYE8jHTqMY52EQFzsx+veDmxTrlX+pSY81nOWYNWGAE9pICEgqi5h53VICssXRZ8GlwK9ej27f&#10;zW6fBpSH2e2Tfi+7CMsSfDcESKGHiVYi4FpJoSp6GsvcQS51BI2nxRjBjd0d+hmplamfcCCcGTbF&#10;W3YlMMg1+HAHDlcDYcB1D7f4aaRBbMxIUdIZ9/Nv8miPE4taSnpcNcTtxxocp0R+0TjLZ5OiiLuZ&#10;mOJ4FqfFHWpWhxq9VpcGmz3Bw2JZIqN9kDuycUY94lVYxKioAs0w9tChkbkMwwnAu8L4YpHMcB8t&#10;hGt9b1l0HnGK8D5sH8HZcTQDDvWN2a0llG8mdLCNL7VZrINpRBrfF1xxviKDu5wmbbw78Vgc8snq&#10;5TrOnwEAAP//AwBQSwMEFAAGAAgAAAAhADAiljLeAAAACAEAAA8AAABkcnMvZG93bnJldi54bWxM&#10;j0FOwzAQRfdI3MEaJHbUCU0JDXEqFMqOSND0AG7sJgF7HGI3DbdnuoLl6H+9/ybfzNawSY++dygg&#10;XkTANDZO9dgK2Nevd4/AfJCopHGoBfxoD5vi+iqXmXJn/NDTLrSMIOgzKaALYcg4902nrfQLN2ik&#10;7OhGKwOdY8vVKM8Et4bfR9EDt7JHWujkoMtON1+7kxWwqpZTZeq3/Xe9Las5bNuX8vNdiNub+fkJ&#10;WNBz+CvDRZ/UoSCngzuh8swISFZrahIrSoBRnsYxsIOAZZomwIuc/3+g+AUAAP//AwBQSwECLQAU&#10;AAYACAAAACEAtoM4kv4AAADhAQAAEwAAAAAAAAAAAAAAAAAAAAAAW0NvbnRlbnRfVHlwZXNdLnht&#10;bFBLAQItABQABgAIAAAAIQA4/SH/1gAAAJQBAAALAAAAAAAAAAAAAAAAAC8BAABfcmVscy8ucmVs&#10;c1BLAQItABQABgAIAAAAIQCELsAKlwIAAGUFAAAOAAAAAAAAAAAAAAAAAC4CAABkcnMvZTJvRG9j&#10;LnhtbFBLAQItABQABgAIAAAAIQAwIpYy3gAAAAgBAAAPAAAAAAAAAAAAAAAAAPEEAABkcnMvZG93&#10;bnJldi54bWxQSwUGAAAAAAQABADzAAAA/AUAAAAA&#10;" fillcolor="#a9d18e" strokecolor="#c5e0b4" strokeweight="1.5pt"/>
            </w:pict>
          </mc:Fallback>
        </mc:AlternateContent>
      </w:r>
      <w:r w:rsidRPr="00DA6710">
        <w:rPr>
          <w:rFonts w:ascii="Kalinga" w:hAnsi="Kalinga" w:cs="Kalinga"/>
          <w:b/>
          <w:noProof/>
          <w:sz w:val="32"/>
          <w:szCs w:val="32"/>
          <w:lang w:val="en-US"/>
        </w:rPr>
        <mc:AlternateContent>
          <mc:Choice Requires="wps">
            <w:drawing>
              <wp:anchor distT="0" distB="0" distL="114300" distR="114300" simplePos="0" relativeHeight="251661312" behindDoc="0" locked="0" layoutInCell="1" allowOverlap="1" wp14:anchorId="7D757CB1" wp14:editId="1F3D7E33">
                <wp:simplePos x="0" y="0"/>
                <wp:positionH relativeFrom="column">
                  <wp:posOffset>148590</wp:posOffset>
                </wp:positionH>
                <wp:positionV relativeFrom="paragraph">
                  <wp:posOffset>320040</wp:posOffset>
                </wp:positionV>
                <wp:extent cx="85725" cy="2076450"/>
                <wp:effectExtent l="0" t="0" r="28575" b="19050"/>
                <wp:wrapNone/>
                <wp:docPr id="1" name="4 Rectángulo"/>
                <wp:cNvGraphicFramePr/>
                <a:graphic xmlns:a="http://schemas.openxmlformats.org/drawingml/2006/main">
                  <a:graphicData uri="http://schemas.microsoft.com/office/word/2010/wordprocessingShape">
                    <wps:wsp>
                      <wps:cNvSpPr/>
                      <wps:spPr>
                        <a:xfrm>
                          <a:off x="0" y="0"/>
                          <a:ext cx="85725" cy="2076450"/>
                        </a:xfrm>
                        <a:prstGeom prst="rect">
                          <a:avLst/>
                        </a:prstGeom>
                        <a:solidFill>
                          <a:srgbClr val="70AD47">
                            <a:lumMod val="60000"/>
                            <a:lumOff val="40000"/>
                          </a:srgbClr>
                        </a:solidFill>
                        <a:ln w="19050" cap="flat" cmpd="sng" algn="ctr">
                          <a:solidFill>
                            <a:srgbClr val="70AD47">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4AEA68" id="4 Rectángulo" o:spid="_x0000_s1026" style="position:absolute;margin-left:11.7pt;margin-top:25.2pt;width:6.75pt;height:16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RC0lQIAAGQFAAAOAAAAZHJzL2Uyb0RvYy54bWysVMtOGzEU3VfqP1jelxmigcCIBEVEVJUo&#10;RYWKtePxPCS/ajuZ0L/pt/THeuyZhEArFlWzmPg+fB/nnuuLy62SZCOc74ye0eOjnBKhuak63czo&#10;t4frD2eU+MB0xaTRYkafhKeX8/fvLnpbiolpjayEIwiifdnbGW1DsGWWed4KxfyRsULDWBunWIDo&#10;mqxyrEd0JbNJnp9mvXGVdYYL76FdDkY6T/HrWvDwpa69CETOKGoL6evSdxW/2fyClY1jtu34WAb7&#10;hyoU6zSS7kMtWWBk7bo/QqmOO+NNHY64UZmp646L1AO6Oc5fdXPfMitSLwDH2z1M/v+F5bebO0e6&#10;CrOjRDOFERXkK2D79VM3a2kiQL31Jfzu7Z0bJY9j7HZbOxX/0QfZJlCf9qCKbSAcyrOT6eSEEg7L&#10;JJ+eFicJ9Oz5snU+fBRGkXiYUYfkCUq2ufEBCeG6c4m5vJFddd1JmQTXrK6kIxuG+U7zxbKYprty&#10;rT6balCf5vgNg4YadBjUxU6N+H4Ik3K9iC816QHNeY6qCWcgaC1ZwFFZQOZ1QwmTDZjPg0uJX9we&#10;w75Z3b4MVh5Wty/6reoiLEvm2yFBSj30qbqArZKdAvyxzR3kUkfQRNqLEdw43GGc8bQy1RP44Myw&#10;KN7y6w5JbpgPd8xhMwADtj18waeWBtiY8URJa9yPv+mjPwgLKyU9Ng24fV8zJyiRnzSofH5cFHE1&#10;k1CALRDcoWV1aNFrdWUwbNAV1aVj9A9yd6ydUY94FBYxK0xMc+QeJjQKV2F4AfCscLFYJDeso2Xh&#10;Rt9bHoNHnCK8D9tH5uxIzQBO35rdVrLyFUMH33hTm8U6mLpL9H3GFfyKAlY5MW18duJbcSgnr+fH&#10;cf4bAAD//wMAUEsDBBQABgAIAAAAIQD/8TaQ3gAAAAgBAAAPAAAAZHJzL2Rvd25yZXYueG1sTI/B&#10;TsMwEETvSPyDtUjcqENTWhriVCiUG5Gg6Qe48TYJxOsQu2n4e7YnOI1WM3o7k24m24kRB986UnA/&#10;i0AgVc60VCvYl693jyB80GR05wgV/KCHTXZ9lerEuDN94LgLtWAI+UQraELoEyl91aDVfuZ6JPaO&#10;brA68DnU0gz6zHDbyXkULaXVLfGHRveYN1h97U5WwUMRj0VXvu2/y21eTGFbv+Sf70rd3kzPTyAC&#10;TuEvDJf6XB0y7nRwJzJedArm8YKTzIpY2Y+XaxAH1tVqATJL5f8B2S8AAAD//wMAUEsBAi0AFAAG&#10;AAgAAAAhALaDOJL+AAAA4QEAABMAAAAAAAAAAAAAAAAAAAAAAFtDb250ZW50X1R5cGVzXS54bWxQ&#10;SwECLQAUAAYACAAAACEAOP0h/9YAAACUAQAACwAAAAAAAAAAAAAAAAAvAQAAX3JlbHMvLnJlbHNQ&#10;SwECLQAUAAYACAAAACEA96kQtJUCAABkBQAADgAAAAAAAAAAAAAAAAAuAgAAZHJzL2Uyb0RvYy54&#10;bWxQSwECLQAUAAYACAAAACEA//E2kN4AAAAIAQAADwAAAAAAAAAAAAAAAADvBAAAZHJzL2Rvd25y&#10;ZXYueG1sUEsFBgAAAAAEAAQA8wAAAPoFAAAAAA==&#10;" fillcolor="#a9d18e" strokecolor="#c5e0b4" strokeweight="1.5pt"/>
            </w:pict>
          </mc:Fallback>
        </mc:AlternateContent>
      </w:r>
    </w:p>
    <w:p w:rsidR="00DA6710" w:rsidRPr="00DA6710" w:rsidRDefault="00DA6710" w:rsidP="00DA6710">
      <w:pPr>
        <w:spacing w:after="200" w:line="276" w:lineRule="auto"/>
        <w:jc w:val="center"/>
        <w:rPr>
          <w:rFonts w:asciiTheme="majorHAnsi" w:hAnsiTheme="majorHAnsi" w:cs="Kalinga"/>
          <w:b/>
        </w:rPr>
      </w:pPr>
      <w:r w:rsidRPr="00DA6710">
        <w:rPr>
          <w:rFonts w:ascii="Kalinga" w:hAnsi="Kalinga" w:cs="Kalinga"/>
          <w:b/>
          <w:noProof/>
          <w:sz w:val="32"/>
          <w:szCs w:val="32"/>
          <w:lang w:val="en-US"/>
        </w:rPr>
        <mc:AlternateContent>
          <mc:Choice Requires="wps">
            <w:drawing>
              <wp:anchor distT="0" distB="0" distL="114300" distR="114300" simplePos="0" relativeHeight="251663360" behindDoc="0" locked="0" layoutInCell="1" allowOverlap="1" wp14:anchorId="151F3396" wp14:editId="690AB8C9">
                <wp:simplePos x="0" y="0"/>
                <wp:positionH relativeFrom="column">
                  <wp:posOffset>3491865</wp:posOffset>
                </wp:positionH>
                <wp:positionV relativeFrom="paragraph">
                  <wp:posOffset>347345</wp:posOffset>
                </wp:positionV>
                <wp:extent cx="2743200" cy="1447800"/>
                <wp:effectExtent l="0" t="0" r="19050" b="19050"/>
                <wp:wrapNone/>
                <wp:docPr id="9" name="Rectángulo 9"/>
                <wp:cNvGraphicFramePr/>
                <a:graphic xmlns:a="http://schemas.openxmlformats.org/drawingml/2006/main">
                  <a:graphicData uri="http://schemas.microsoft.com/office/word/2010/wordprocessingShape">
                    <wps:wsp>
                      <wps:cNvSpPr/>
                      <wps:spPr>
                        <a:xfrm>
                          <a:off x="0" y="0"/>
                          <a:ext cx="2743200" cy="1447800"/>
                        </a:xfrm>
                        <a:prstGeom prst="rect">
                          <a:avLst/>
                        </a:prstGeom>
                        <a:solidFill>
                          <a:srgbClr val="70AD47"/>
                        </a:solidFill>
                        <a:ln w="12700" cap="flat" cmpd="sng" algn="ctr">
                          <a:solidFill>
                            <a:sysClr val="window" lastClr="FFFFFF"/>
                          </a:solidFill>
                          <a:prstDash val="solid"/>
                          <a:miter lim="800000"/>
                        </a:ln>
                        <a:effectLst/>
                      </wps:spPr>
                      <wps:txbx>
                        <w:txbxContent>
                          <w:p w:rsidR="00DA6710" w:rsidRDefault="00DA6710" w:rsidP="00DA6710">
                            <w:pPr>
                              <w:jc w:val="center"/>
                              <w:rPr>
                                <w:rFonts w:asciiTheme="majorHAnsi" w:hAnsiTheme="majorHAnsi"/>
                                <w:b/>
                                <w:sz w:val="28"/>
                                <w:szCs w:val="28"/>
                                <w:lang w:val="es-MX"/>
                              </w:rPr>
                            </w:pPr>
                            <w:r w:rsidRPr="00F70A55">
                              <w:rPr>
                                <w:rFonts w:asciiTheme="majorHAnsi" w:hAnsiTheme="majorHAnsi"/>
                                <w:b/>
                                <w:sz w:val="28"/>
                                <w:szCs w:val="28"/>
                                <w:lang w:val="es-MX"/>
                              </w:rPr>
                              <w:t>INF</w:t>
                            </w:r>
                            <w:r>
                              <w:rPr>
                                <w:rFonts w:asciiTheme="majorHAnsi" w:hAnsiTheme="majorHAnsi"/>
                                <w:b/>
                                <w:sz w:val="28"/>
                                <w:szCs w:val="28"/>
                                <w:lang w:val="es-MX"/>
                              </w:rPr>
                              <w:t>ORME DE AUSTERIDAD Y EFICIENCIA EN EL GASTO PÚBLICO</w:t>
                            </w:r>
                          </w:p>
                          <w:p w:rsidR="00DA6710" w:rsidRPr="00F70A55" w:rsidRDefault="003A7A34" w:rsidP="00DA6710">
                            <w:pPr>
                              <w:jc w:val="center"/>
                              <w:rPr>
                                <w:rFonts w:asciiTheme="majorHAnsi" w:hAnsiTheme="majorHAnsi"/>
                                <w:b/>
                                <w:sz w:val="28"/>
                                <w:szCs w:val="28"/>
                                <w:lang w:val="es-MX"/>
                              </w:rPr>
                            </w:pPr>
                            <w:r>
                              <w:rPr>
                                <w:rFonts w:asciiTheme="majorHAnsi" w:hAnsiTheme="majorHAnsi"/>
                                <w:b/>
                                <w:sz w:val="28"/>
                                <w:szCs w:val="28"/>
                                <w:lang w:val="es-MX"/>
                              </w:rPr>
                              <w:t xml:space="preserve">IV </w:t>
                            </w:r>
                            <w:r w:rsidR="00DA6710">
                              <w:rPr>
                                <w:rFonts w:asciiTheme="majorHAnsi" w:hAnsiTheme="majorHAnsi"/>
                                <w:b/>
                                <w:sz w:val="28"/>
                                <w:szCs w:val="28"/>
                                <w:lang w:val="es-MX"/>
                              </w:rPr>
                              <w:t>TRIMESTRE 202</w:t>
                            </w:r>
                            <w:r>
                              <w:rPr>
                                <w:rFonts w:asciiTheme="majorHAnsi" w:hAnsiTheme="majorHAnsi"/>
                                <w:b/>
                                <w:sz w:val="28"/>
                                <w:szCs w:val="28"/>
                                <w:lang w:val="es-MX"/>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F3396" id="Rectángulo 9" o:spid="_x0000_s1026" style="position:absolute;left:0;text-align:left;margin-left:274.95pt;margin-top:27.35pt;width:3in;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OshwIAAA8FAAAOAAAAZHJzL2Uyb0RvYy54bWysVMlu2zAQvRfoPxC8N7Jdt06EyIERw0WB&#10;IAmaFDnTFLUA3ErSlty/6bf0x/pIKc7SnIrqQHE4w1nevOH5Ra8k2QvnW6MLOj2ZUCI0N2Wr64J+&#10;v998OKXEB6ZLJo0WBT0ITy+W79+ddzYXM9MYWQpH4ET7vLMFbUKweZZ53gjF/ImxQkNZGadYgOjq&#10;rHSsg3cls9lk8jnrjCutM1x4j9P1oKTL5L+qBA83VeVFILKgyC2k1aV1G9dsec7y2jHbtHxMg/1D&#10;Foq1GkGPrtYsMLJz7V+uVMud8aYKJ9yozFRVy0WqAdVMJ6+quWuYFakWgOPtESb//9zy6/2tI21Z&#10;0DNKNFNo0TeA9vuXrnfSkLMIUGd9Drs7e+tGyWMbq+0rp+IfdZA+gXo4gir6QDgOZ4v5R3SKEg7d&#10;dD5fnEKAn+zpunU+fBFGkbgpqEMCCUy2v/JhMH00idG8kW25aaVMgqu3l9KRPUOHF5PVer4Yvb8w&#10;k5p0CD9bpEwYmFZJFpCUsqjd65oSJmtQmAeXYr+47Q/+GAPkK01HiWQ+4LCgm/S9FTQmvWa+GZJL&#10;HqMZy1UbwHrZqoICDXzjbamjViTejqVH8Ae44y70237swdaUB7TOmYHT3vJNi3hXSOuWOZAYkGMw&#10;ww2WShpUb8YdJY1xP986j/bgFrSUdBgKIPNjx5xAtV81WHeG/sUpSsL802IGwT3XbJ9r9E5dGnRl&#10;iifA8rSN9kE+bitn1APmdxWjQsU0R+yhB6NwGYZhxQvAxWqVzDA5loUrfWd5dB4hi0jf9w/M2ZFD&#10;AfS7No8DxPJXVBps401tVrtgqjbxLEI84Ap+RgFTl5g6vhBxrJ/LyerpHVv+AQAA//8DAFBLAwQU&#10;AAYACAAAACEAMI1w6uAAAAAKAQAADwAAAGRycy9kb3ducmV2LnhtbEyPTUvDQBCG74L/YRnBm900&#10;WJvEbIoWvAiCqULpbZOM2WB2NmY3bfrvnZ70Nh8P7zyTb2bbiyOOvnOkYLmIQCDVrumoVfD58XKX&#10;gPBBU6N7R6jgjB42xfVVrrPGnajE4y60gkPIZ1qBCWHIpPS1Qav9wg1IvPtyo9WB27GVzahPHG57&#10;GUfRg7S6I75g9IBbg/X3brIKXt/Kci+fQ/0TDu9mZavtNMVnpW5v5qdHEAHn8AfDRZ/VoWCnyk3U&#10;eNErWN2nKaOXYg2CgTRZ8qBSECfxGmSRy/8vFL8AAAD//wMAUEsBAi0AFAAGAAgAAAAhALaDOJL+&#10;AAAA4QEAABMAAAAAAAAAAAAAAAAAAAAAAFtDb250ZW50X1R5cGVzXS54bWxQSwECLQAUAAYACAAA&#10;ACEAOP0h/9YAAACUAQAACwAAAAAAAAAAAAAAAAAvAQAAX3JlbHMvLnJlbHNQSwECLQAUAAYACAAA&#10;ACEAysSTrIcCAAAPBQAADgAAAAAAAAAAAAAAAAAuAgAAZHJzL2Uyb0RvYy54bWxQSwECLQAUAAYA&#10;CAAAACEAMI1w6uAAAAAKAQAADwAAAAAAAAAAAAAAAADhBAAAZHJzL2Rvd25yZXYueG1sUEsFBgAA&#10;AAAEAAQA8wAAAO4FAAAAAA==&#10;" fillcolor="#70ad47" strokecolor="window" strokeweight="1pt">
                <v:textbox>
                  <w:txbxContent>
                    <w:p w:rsidR="00DA6710" w:rsidRDefault="00DA6710" w:rsidP="00DA6710">
                      <w:pPr>
                        <w:jc w:val="center"/>
                        <w:rPr>
                          <w:rFonts w:asciiTheme="majorHAnsi" w:hAnsiTheme="majorHAnsi"/>
                          <w:b/>
                          <w:sz w:val="28"/>
                          <w:szCs w:val="28"/>
                          <w:lang w:val="es-MX"/>
                        </w:rPr>
                      </w:pPr>
                      <w:r w:rsidRPr="00F70A55">
                        <w:rPr>
                          <w:rFonts w:asciiTheme="majorHAnsi" w:hAnsiTheme="majorHAnsi"/>
                          <w:b/>
                          <w:sz w:val="28"/>
                          <w:szCs w:val="28"/>
                          <w:lang w:val="es-MX"/>
                        </w:rPr>
                        <w:t>INF</w:t>
                      </w:r>
                      <w:r>
                        <w:rPr>
                          <w:rFonts w:asciiTheme="majorHAnsi" w:hAnsiTheme="majorHAnsi"/>
                          <w:b/>
                          <w:sz w:val="28"/>
                          <w:szCs w:val="28"/>
                          <w:lang w:val="es-MX"/>
                        </w:rPr>
                        <w:t>ORME DE AUSTERIDAD Y EFICIENCIA EN EL GASTO PÚBLICO</w:t>
                      </w:r>
                    </w:p>
                    <w:p w:rsidR="00DA6710" w:rsidRPr="00F70A55" w:rsidRDefault="003A7A34" w:rsidP="00DA6710">
                      <w:pPr>
                        <w:jc w:val="center"/>
                        <w:rPr>
                          <w:rFonts w:asciiTheme="majorHAnsi" w:hAnsiTheme="majorHAnsi"/>
                          <w:b/>
                          <w:sz w:val="28"/>
                          <w:szCs w:val="28"/>
                          <w:lang w:val="es-MX"/>
                        </w:rPr>
                      </w:pPr>
                      <w:r>
                        <w:rPr>
                          <w:rFonts w:asciiTheme="majorHAnsi" w:hAnsiTheme="majorHAnsi"/>
                          <w:b/>
                          <w:sz w:val="28"/>
                          <w:szCs w:val="28"/>
                          <w:lang w:val="es-MX"/>
                        </w:rPr>
                        <w:t xml:space="preserve">IV </w:t>
                      </w:r>
                      <w:r w:rsidR="00DA6710">
                        <w:rPr>
                          <w:rFonts w:asciiTheme="majorHAnsi" w:hAnsiTheme="majorHAnsi"/>
                          <w:b/>
                          <w:sz w:val="28"/>
                          <w:szCs w:val="28"/>
                          <w:lang w:val="es-MX"/>
                        </w:rPr>
                        <w:t>TRIMESTRE 202</w:t>
                      </w:r>
                      <w:r>
                        <w:rPr>
                          <w:rFonts w:asciiTheme="majorHAnsi" w:hAnsiTheme="majorHAnsi"/>
                          <w:b/>
                          <w:sz w:val="28"/>
                          <w:szCs w:val="28"/>
                          <w:lang w:val="es-MX"/>
                        </w:rPr>
                        <w:t>3</w:t>
                      </w:r>
                    </w:p>
                  </w:txbxContent>
                </v:textbox>
              </v:rect>
            </w:pict>
          </mc:Fallback>
        </mc:AlternateContent>
      </w:r>
      <w:r w:rsidRPr="00DA6710">
        <w:rPr>
          <w:rFonts w:ascii="Kalinga" w:hAnsi="Kalinga" w:cs="Kalinga"/>
          <w:b/>
          <w:noProof/>
          <w:sz w:val="32"/>
          <w:szCs w:val="32"/>
          <w:lang w:val="en-US"/>
        </w:rPr>
        <mc:AlternateContent>
          <mc:Choice Requires="wps">
            <w:drawing>
              <wp:anchor distT="0" distB="0" distL="114300" distR="114300" simplePos="0" relativeHeight="251660288" behindDoc="0" locked="0" layoutInCell="1" allowOverlap="1" wp14:anchorId="5B5FF92B" wp14:editId="0BE6D405">
                <wp:simplePos x="0" y="0"/>
                <wp:positionH relativeFrom="column">
                  <wp:posOffset>1905</wp:posOffset>
                </wp:positionH>
                <wp:positionV relativeFrom="paragraph">
                  <wp:posOffset>-3175</wp:posOffset>
                </wp:positionV>
                <wp:extent cx="85725" cy="2076450"/>
                <wp:effectExtent l="0" t="0" r="28575" b="19050"/>
                <wp:wrapNone/>
                <wp:docPr id="4" name="4 Rectángulo"/>
                <wp:cNvGraphicFramePr/>
                <a:graphic xmlns:a="http://schemas.openxmlformats.org/drawingml/2006/main">
                  <a:graphicData uri="http://schemas.microsoft.com/office/word/2010/wordprocessingShape">
                    <wps:wsp>
                      <wps:cNvSpPr/>
                      <wps:spPr>
                        <a:xfrm>
                          <a:off x="0" y="0"/>
                          <a:ext cx="85725" cy="2076450"/>
                        </a:xfrm>
                        <a:prstGeom prst="rect">
                          <a:avLst/>
                        </a:prstGeom>
                        <a:solidFill>
                          <a:srgbClr val="70AD47">
                            <a:lumMod val="60000"/>
                            <a:lumOff val="40000"/>
                          </a:srgbClr>
                        </a:solidFill>
                        <a:ln w="19050" cap="flat" cmpd="sng" algn="ctr">
                          <a:solidFill>
                            <a:srgbClr val="70AD47">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52F1BF" id="4 Rectángulo" o:spid="_x0000_s1026" style="position:absolute;margin-left:.15pt;margin-top:-.25pt;width:6.75pt;height:16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RQlgIAAGQFAAAOAAAAZHJzL2Uyb0RvYy54bWysVNlOGzEUfa/Uf7D8XmYSDQQiEhQRUVWi&#10;gAoVz47Hs0jeajuZ0L/pt/THOPZMQqAVD1XzMLmb73Lucn6xVZJshPOt0TM6OsopEZqbstX1jH5/&#10;uPp0SokPTJdMGi1m9El4ejH/+OG8s1MxNo2RpXAETrSfdnZGmxDsNMs8b4Ri/shYoaGsjFMsgHV1&#10;VjrWwbuS2TjPT7LOuNI6w4X3kC57JZ0n/1UleLitKi8CkTOK3EL6uvRdxW82P2fT2jHbtHxIg/1D&#10;Foq1GkH3rpYsMLJ27R+uVMud8aYKR9yozFRVy0WqAdWM8jfV3DfMilQLwPF2D5P/f275zebOkbac&#10;0YISzRRaVJBvgO33L12vpYkAddZPYXdv79zAeZCx2m3lVPxHHWSbQH3agyq2gXAIT48n42NKODTj&#10;fHJSHCfQs5fH1vnwWRhFIjGjDsETlGxz7QMCwnRnEmN5I9vyqpUyMa5eXUpHNgz9neSLZTFJb+Va&#10;fTVlLz7J8esbDTHGoRcXOzH8+95NivXKv9Skw1if5ciacIYBrSQLIJUFZF7XlDBZY/J5cCnwq9eD&#10;23ez26fBpofZ7ZN+L7sIy5L5pg+QQvd1qjZgq2SrAH8scwe51BE0kfZiADc2t29npFamfMI8ONMv&#10;irf8qkWQa+bDHXPYDMCAbQ+3+FTSABszUJQ0xv38mzzaY2ChpaTDpgG3H2vmBCXyi8Yon42KIq5m&#10;YgpMCxh3qFkdavRaXRo0e4S7Ynkio32QO7JyRj3iKCxiVKiY5ojdd2hgLkN/AXBWuFgskhnW0bJw&#10;re8tj84jThHeh+0jc3YYzYCZvjG7rWTTNxPa28aX2izWwVRtGt8XXDFfkcEqp0kbzk68FYd8sno5&#10;jvNnAAAA//8DAFBLAwQUAAYACAAAACEADeUP+NsAAAAFAQAADwAAAGRycy9kb3ducmV2LnhtbEyP&#10;wU7DMBBE70j8g7VI3FqHRqlQiFOhUG5EgqYf4MbbJCVeh9hNw9+zPdHj7Ixm3mab2fZiwtF3jhQ8&#10;LSMQSLUzHTUK9tX74hmED5qM7h2hgl/0sMnv7zKdGnehL5x2oRFcQj7VCtoQhlRKX7dotV+6AYm9&#10;oxutDizHRppRX7jc9nIVRWtpdUe80OoBixbr793ZKkjKeCr76mP/U22Lcg7b5q04fSr1+DC/voAI&#10;OIf/MFzxGR1yZjq4MxkvegUx5xQsEhBXM+Y3DnxcrROQeSZv6fM/AAAA//8DAFBLAQItABQABgAI&#10;AAAAIQC2gziS/gAAAOEBAAATAAAAAAAAAAAAAAAAAAAAAABbQ29udGVudF9UeXBlc10ueG1sUEsB&#10;Ai0AFAAGAAgAAAAhADj9If/WAAAAlAEAAAsAAAAAAAAAAAAAAAAALwEAAF9yZWxzLy5yZWxzUEsB&#10;Ai0AFAAGAAgAAAAhANOY9FCWAgAAZAUAAA4AAAAAAAAAAAAAAAAALgIAAGRycy9lMm9Eb2MueG1s&#10;UEsBAi0AFAAGAAgAAAAhAA3lD/jbAAAABQEAAA8AAAAAAAAAAAAAAAAA8AQAAGRycy9kb3ducmV2&#10;LnhtbFBLBQYAAAAABAAEAPMAAAD4BQAAAAA=&#10;" fillcolor="#a9d18e" strokecolor="#c5e0b4" strokeweight="1.5pt"/>
            </w:pict>
          </mc:Fallback>
        </mc:AlternateContent>
      </w:r>
      <w:r w:rsidRPr="00DA6710">
        <w:rPr>
          <w:rFonts w:ascii="Kalinga" w:hAnsi="Kalinga" w:cs="Kalinga"/>
          <w:b/>
          <w:noProof/>
          <w:sz w:val="32"/>
          <w:szCs w:val="32"/>
          <w:lang w:val="en-US"/>
        </w:rPr>
        <mc:AlternateContent>
          <mc:Choice Requires="wps">
            <w:drawing>
              <wp:anchor distT="0" distB="0" distL="114300" distR="114300" simplePos="0" relativeHeight="251659264" behindDoc="0" locked="0" layoutInCell="1" allowOverlap="1" wp14:anchorId="31607EC9" wp14:editId="5DECBCFC">
                <wp:simplePos x="0" y="0"/>
                <wp:positionH relativeFrom="column">
                  <wp:posOffset>0</wp:posOffset>
                </wp:positionH>
                <wp:positionV relativeFrom="paragraph">
                  <wp:posOffset>-635</wp:posOffset>
                </wp:positionV>
                <wp:extent cx="6353175" cy="2076450"/>
                <wp:effectExtent l="0" t="0" r="28575" b="19050"/>
                <wp:wrapNone/>
                <wp:docPr id="2" name="2 Rectángulo"/>
                <wp:cNvGraphicFramePr/>
                <a:graphic xmlns:a="http://schemas.openxmlformats.org/drawingml/2006/main">
                  <a:graphicData uri="http://schemas.microsoft.com/office/word/2010/wordprocessingShape">
                    <wps:wsp>
                      <wps:cNvSpPr/>
                      <wps:spPr>
                        <a:xfrm>
                          <a:off x="0" y="0"/>
                          <a:ext cx="6353175" cy="2076450"/>
                        </a:xfrm>
                        <a:prstGeom prst="rect">
                          <a:avLst/>
                        </a:prstGeom>
                        <a:solidFill>
                          <a:srgbClr val="70AD47">
                            <a:lumMod val="60000"/>
                            <a:lumOff val="40000"/>
                          </a:srgbClr>
                        </a:solidFill>
                        <a:ln w="19050" cap="flat" cmpd="sng" algn="ctr">
                          <a:solidFill>
                            <a:srgbClr val="70AD47">
                              <a:lumMod val="60000"/>
                              <a:lumOff val="40000"/>
                            </a:srgbClr>
                          </a:solidFill>
                          <a:prstDash val="solid"/>
                          <a:miter lim="800000"/>
                        </a:ln>
                        <a:effectLst/>
                      </wps:spPr>
                      <wps:txbx>
                        <w:txbxContent>
                          <w:p w:rsidR="00DA6710" w:rsidRDefault="00DA6710" w:rsidP="00DA6710">
                            <w:pPr>
                              <w:ind w:firstLine="708"/>
                              <w:jc w:val="right"/>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07EC9" id="2 Rectángulo" o:spid="_x0000_s1027" style="position:absolute;left:0;text-align:left;margin-left:0;margin-top:-.05pt;width:500.25pt;height: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xqnAIAAHgFAAAOAAAAZHJzL2Uyb0RvYy54bWy0VM1u2zAMvg/YOwi6r3bS/LRBnSJI0GFA&#10;1xZrh54VWbYFSKImKbG7t9mz7MVGyU76s52GLQeHpChS/PiRF5edVmQvnJdgCjo6ySkRhkMpTV3Q&#10;rw9XH84o8YGZkikwoqBPwtPL5ft3F61diDE0oErhCAYxftHagjYh2EWWed4IzfwJWGHwsAKnWUDV&#10;1VnpWIvRtcrGeT7LWnCldcCF92jd9Id0meJXleDhtqq8CEQVFN8W0tel7zZ+s+UFW9SO2Uby4Rns&#10;L16hmTSY9BhqwwIjOyd/C6Uld+ChCiccdAZVJblINWA1o/xNNfcNsyLVguB4e4TJ/7uw/GZ/54gs&#10;CzqmxDCNLRqTLwjbzx+m3imIALXWL9Dv3t65QfMoxmq7yun4j3WQLoH6dARVdIFwNM5Op6ej+ZQS&#10;jmfjfD6bTBPs2fN163z4KECTKBTUYfoEJttf+4Ap0fXgErN5ULK8kkolxdXbtXJkz7DD83y1mczT&#10;XbXTn6HszbMcf32r0YyE6M2Tgxnj+z5MyvUqvjKkRWKf5/hqwhlStFIsoKgtguZNTQlTNXKfB5cS&#10;v7o9hP1vr4uwbJhv+gQpdV+nlgHnSkld0LNY5gFyZSJoIk3GAG5sb9/QKIVu2yU+jA6t30L5hBxx&#10;0A+Pt/xKYtpr5sMdczgtCAxugHCLn0oBogWDREkD7vuf7NEfSYynlLQ4fYjktx1zghL1ySC9z0eT&#10;SRzXpEym8zEq7uXJ9uWJ2ek1YPtHuGssT2L0D+ogVg70Iy6KVcyKR8xwzN33bFDWod8KuGq4WK2S&#10;G46oZeHa3Fseg0fkIuAP3SNzdiBrQJ7fwGFS2eINZ3vfeNPAahegkonQEekeV2RcVHC8E/eGVRT3&#10;x0s9eT0vzOUvAAAA//8DAFBLAwQUAAYACAAAACEAcOwakN4AAAAHAQAADwAAAGRycy9kb3ducmV2&#10;LnhtbEyPzW7CMBCE75X6DtZW6g1sqIhKyAahqhWH9gC0B44m3vy08TrEBsLb15za42hGM99ky8G2&#10;4ky9bxwjTMYKBHHhTMMVwtfn2+gZhA+ajW4dE8KVPCzz+7tMp8ZdeEvnXahELGGfaoQ6hC6V0hc1&#10;We3HriOOXul6q0OUfSVNry+x3LZyqlQirW44LtS6o5eaip/dySIch035PVsXm/fr68e6c6tkX+6P&#10;iI8Pw2oBItAQ/sJww4/okEemgzux8aJFiEcCwmgC4mYqpWYgDghP02QOMs/kf/78FwAA//8DAFBL&#10;AQItABQABgAIAAAAIQC2gziS/gAAAOEBAAATAAAAAAAAAAAAAAAAAAAAAABbQ29udGVudF9UeXBl&#10;c10ueG1sUEsBAi0AFAAGAAgAAAAhADj9If/WAAAAlAEAAAsAAAAAAAAAAAAAAAAALwEAAF9yZWxz&#10;Ly5yZWxzUEsBAi0AFAAGAAgAAAAhAJqVvGqcAgAAeAUAAA4AAAAAAAAAAAAAAAAALgIAAGRycy9l&#10;Mm9Eb2MueG1sUEsBAi0AFAAGAAgAAAAhAHDsGpDeAAAABwEAAA8AAAAAAAAAAAAAAAAA9gQAAGRy&#10;cy9kb3ducmV2LnhtbFBLBQYAAAAABAAEAPMAAAABBgAAAAA=&#10;" fillcolor="#a9d18e" strokecolor="#a9d18e" strokeweight="1.5pt">
                <v:textbox>
                  <w:txbxContent>
                    <w:p w:rsidR="00DA6710" w:rsidRDefault="00DA6710" w:rsidP="00DA6710">
                      <w:pPr>
                        <w:ind w:firstLine="708"/>
                        <w:jc w:val="right"/>
                      </w:pPr>
                      <w:r>
                        <w:t xml:space="preserve">            </w:t>
                      </w:r>
                    </w:p>
                  </w:txbxContent>
                </v:textbox>
              </v:rect>
            </w:pict>
          </mc:Fallback>
        </mc:AlternateContent>
      </w:r>
      <w:r w:rsidRPr="00DA6710">
        <w:rPr>
          <w:rFonts w:asciiTheme="majorHAnsi" w:hAnsiTheme="majorHAnsi" w:cs="Kalinga"/>
          <w:b/>
          <w:noProof/>
          <w:lang w:val="en-US"/>
        </w:rPr>
        <w:drawing>
          <wp:inline distT="0" distB="0" distL="0" distR="0" wp14:anchorId="5E1AF2D3" wp14:editId="4AE27C57">
            <wp:extent cx="3734435" cy="13411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4435" cy="1341120"/>
                    </a:xfrm>
                    <a:prstGeom prst="rect">
                      <a:avLst/>
                    </a:prstGeom>
                    <a:noFill/>
                  </pic:spPr>
                </pic:pic>
              </a:graphicData>
            </a:graphic>
          </wp:inline>
        </w:drawing>
      </w:r>
    </w:p>
    <w:p w:rsidR="00DA6710" w:rsidRPr="00DA6710" w:rsidRDefault="00DA6710" w:rsidP="00DA6710">
      <w:pPr>
        <w:spacing w:after="200" w:line="276" w:lineRule="auto"/>
        <w:jc w:val="center"/>
        <w:rPr>
          <w:rFonts w:asciiTheme="majorHAnsi" w:hAnsiTheme="majorHAnsi" w:cs="Kalinga"/>
          <w:b/>
        </w:rPr>
      </w:pPr>
    </w:p>
    <w:p w:rsidR="00DA6710" w:rsidRPr="00DA6710" w:rsidRDefault="00DA6710" w:rsidP="00DA6710">
      <w:pPr>
        <w:spacing w:after="200" w:line="276" w:lineRule="auto"/>
        <w:jc w:val="center"/>
        <w:rPr>
          <w:rFonts w:asciiTheme="majorHAnsi" w:hAnsiTheme="majorHAnsi" w:cs="Kalinga"/>
          <w:b/>
        </w:rPr>
      </w:pPr>
    </w:p>
    <w:p w:rsidR="00DA6710" w:rsidRPr="00DA6710" w:rsidRDefault="00DA6710" w:rsidP="00DA6710">
      <w:pPr>
        <w:spacing w:after="200" w:line="276" w:lineRule="auto"/>
        <w:jc w:val="center"/>
        <w:rPr>
          <w:rFonts w:asciiTheme="majorHAnsi" w:hAnsiTheme="majorHAnsi" w:cs="Kalinga"/>
          <w:b/>
        </w:rPr>
      </w:pPr>
    </w:p>
    <w:p w:rsidR="00DA6710" w:rsidRPr="00DA6710" w:rsidRDefault="00DA6710" w:rsidP="00DA6710">
      <w:pPr>
        <w:spacing w:after="200" w:line="276" w:lineRule="auto"/>
        <w:jc w:val="center"/>
        <w:rPr>
          <w:rFonts w:asciiTheme="majorHAnsi" w:hAnsiTheme="majorHAnsi" w:cs="Kalinga"/>
          <w:b/>
        </w:rPr>
      </w:pPr>
    </w:p>
    <w:p w:rsidR="00DA6710" w:rsidRPr="00DA6710" w:rsidRDefault="00DA6710" w:rsidP="00DA6710">
      <w:pPr>
        <w:spacing w:after="200" w:line="276" w:lineRule="auto"/>
        <w:jc w:val="center"/>
        <w:rPr>
          <w:rFonts w:asciiTheme="majorHAnsi" w:hAnsiTheme="majorHAnsi" w:cs="Kalinga"/>
          <w:b/>
        </w:rPr>
      </w:pPr>
    </w:p>
    <w:p w:rsidR="00DA6710" w:rsidRPr="00DA6710" w:rsidRDefault="00DA6710" w:rsidP="00DA6710">
      <w:pPr>
        <w:spacing w:after="200" w:line="276" w:lineRule="auto"/>
        <w:jc w:val="center"/>
        <w:rPr>
          <w:rFonts w:asciiTheme="majorHAnsi" w:hAnsiTheme="majorHAnsi" w:cs="Kalinga"/>
          <w:b/>
        </w:rPr>
      </w:pPr>
    </w:p>
    <w:p w:rsidR="00DA6710" w:rsidRPr="00DA6710" w:rsidRDefault="00DA6710" w:rsidP="00DA6710">
      <w:pPr>
        <w:spacing w:after="200" w:line="276" w:lineRule="auto"/>
        <w:jc w:val="center"/>
        <w:rPr>
          <w:rFonts w:asciiTheme="majorHAnsi" w:hAnsiTheme="majorHAnsi" w:cs="Kalinga"/>
          <w:b/>
        </w:rPr>
      </w:pPr>
    </w:p>
    <w:p w:rsidR="00DA6710" w:rsidRPr="00DA6710" w:rsidRDefault="00DA6710" w:rsidP="00DA6710">
      <w:pPr>
        <w:spacing w:after="200" w:line="276" w:lineRule="auto"/>
        <w:jc w:val="center"/>
        <w:rPr>
          <w:rFonts w:asciiTheme="majorHAnsi" w:hAnsiTheme="majorHAnsi" w:cs="Kalinga"/>
          <w:b/>
        </w:rPr>
      </w:pPr>
    </w:p>
    <w:p w:rsidR="00DA6710" w:rsidRPr="00DA6710" w:rsidRDefault="00DA6710" w:rsidP="00DA6710">
      <w:pPr>
        <w:spacing w:after="200" w:line="276" w:lineRule="auto"/>
        <w:jc w:val="center"/>
        <w:rPr>
          <w:rFonts w:asciiTheme="majorHAnsi" w:hAnsiTheme="majorHAnsi" w:cs="Kalinga"/>
          <w:b/>
        </w:rPr>
      </w:pPr>
    </w:p>
    <w:p w:rsidR="00DA6710" w:rsidRPr="00DA6710" w:rsidRDefault="00DA6710" w:rsidP="00DA6710">
      <w:pPr>
        <w:spacing w:after="200" w:line="276" w:lineRule="auto"/>
        <w:jc w:val="center"/>
        <w:rPr>
          <w:rFonts w:asciiTheme="majorHAnsi" w:hAnsiTheme="majorHAnsi" w:cs="Kalinga"/>
          <w:b/>
        </w:rPr>
      </w:pPr>
    </w:p>
    <w:p w:rsidR="00DA6710" w:rsidRDefault="00DA6710" w:rsidP="00DA6710">
      <w:pPr>
        <w:spacing w:after="0" w:line="276" w:lineRule="auto"/>
        <w:rPr>
          <w:rFonts w:asciiTheme="majorHAnsi" w:hAnsiTheme="majorHAnsi" w:cs="Kalinga"/>
          <w:color w:val="BFBFBF" w:themeColor="background1" w:themeShade="BF"/>
        </w:rPr>
      </w:pPr>
      <w:r w:rsidRPr="00DA6710">
        <w:rPr>
          <w:rFonts w:asciiTheme="majorHAnsi" w:hAnsiTheme="majorHAnsi" w:cs="Kalinga"/>
          <w:color w:val="BFBFBF" w:themeColor="background1" w:themeShade="BF"/>
        </w:rPr>
        <w:t>Oficina de Control Interno</w:t>
      </w:r>
    </w:p>
    <w:p w:rsidR="007A2ED8" w:rsidRDefault="007A2ED8" w:rsidP="00DA6710">
      <w:pPr>
        <w:spacing w:after="0" w:line="276" w:lineRule="auto"/>
        <w:rPr>
          <w:rFonts w:asciiTheme="majorHAnsi" w:hAnsiTheme="majorHAnsi" w:cs="Kalinga"/>
          <w:color w:val="BFBFBF" w:themeColor="background1" w:themeShade="BF"/>
        </w:rPr>
      </w:pPr>
    </w:p>
    <w:p w:rsidR="007A2ED8" w:rsidRPr="00DA6710" w:rsidRDefault="007A2ED8" w:rsidP="00DA6710">
      <w:pPr>
        <w:spacing w:after="0" w:line="276" w:lineRule="auto"/>
        <w:rPr>
          <w:rFonts w:asciiTheme="majorHAnsi" w:hAnsiTheme="majorHAnsi" w:cs="Kalinga"/>
          <w:color w:val="BFBFBF" w:themeColor="background1" w:themeShade="BF"/>
        </w:rPr>
      </w:pPr>
    </w:p>
    <w:p w:rsidR="00DA6710" w:rsidRPr="00DA6710" w:rsidRDefault="00DA6710" w:rsidP="00DA6710">
      <w:pPr>
        <w:spacing w:after="0" w:line="276" w:lineRule="auto"/>
        <w:rPr>
          <w:rFonts w:asciiTheme="majorHAnsi" w:hAnsiTheme="majorHAnsi" w:cs="Kalinga"/>
          <w:color w:val="BFBFBF" w:themeColor="background1" w:themeShade="BF"/>
        </w:rPr>
      </w:pPr>
      <w:r w:rsidRPr="00DA6710">
        <w:rPr>
          <w:rFonts w:asciiTheme="majorHAnsi" w:hAnsiTheme="majorHAnsi" w:cs="Kalinga"/>
          <w:color w:val="BFBFBF" w:themeColor="background1" w:themeShade="BF"/>
        </w:rPr>
        <w:t xml:space="preserve">Julio de </w:t>
      </w:r>
      <w:r w:rsidR="003A7A34">
        <w:rPr>
          <w:rFonts w:asciiTheme="majorHAnsi" w:hAnsiTheme="majorHAnsi" w:cs="Kalinga"/>
          <w:color w:val="BFBFBF" w:themeColor="background1" w:themeShade="BF"/>
        </w:rPr>
        <w:t>2023</w:t>
      </w:r>
    </w:p>
    <w:p w:rsidR="00DA6710" w:rsidRPr="00DA6710" w:rsidRDefault="00DA6710" w:rsidP="00DA6710">
      <w:pPr>
        <w:spacing w:after="200" w:line="276" w:lineRule="auto"/>
        <w:rPr>
          <w:rFonts w:asciiTheme="majorHAnsi" w:hAnsiTheme="majorHAnsi" w:cs="Kalinga"/>
          <w:b/>
        </w:rPr>
      </w:pPr>
    </w:p>
    <w:p w:rsidR="008A0495" w:rsidRDefault="008A0495" w:rsidP="00DA6710">
      <w:pPr>
        <w:spacing w:after="200" w:line="276" w:lineRule="auto"/>
        <w:jc w:val="center"/>
        <w:rPr>
          <w:rFonts w:asciiTheme="majorHAnsi" w:hAnsiTheme="majorHAnsi" w:cs="Kalinga"/>
          <w:b/>
        </w:rPr>
      </w:pPr>
    </w:p>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INTRODUCCIÓN</w:t>
      </w:r>
    </w:p>
    <w:p w:rsidR="00DA6710" w:rsidRPr="00DA6710" w:rsidRDefault="00DA6710" w:rsidP="00DA6710">
      <w:pPr>
        <w:spacing w:after="200" w:line="276" w:lineRule="auto"/>
        <w:jc w:val="both"/>
        <w:rPr>
          <w:rFonts w:asciiTheme="majorHAnsi" w:hAnsiTheme="majorHAnsi" w:cs="Kalinga"/>
        </w:rPr>
      </w:pPr>
      <w:r w:rsidRPr="00DA6710">
        <w:rPr>
          <w:rFonts w:asciiTheme="majorHAnsi" w:hAnsiTheme="majorHAnsi" w:cs="Kalinga"/>
        </w:rPr>
        <w:t xml:space="preserve">En cumplimiento a lo establecido por la Auditoría General de la República, los Decretos 1737 y 1738 de 1998, el Decreto 2209 de 1998, emanados por el Ministerio de Hacienda y Crédito Público, que imparten políticas sobre medidas de austeridad y eficiencia de las entidades públicas que manejan recursos del tesoro público y los parámetros establecidos por el Departamento Administrativo de la Función Pública, normatividad que constituye la estructura jurídica en materia de austeridad del gasto, la Oficina de Control Interno presenta informe de austeridad y eficiencia en el gasto público de la E.S.E. Hospital José Antonio </w:t>
      </w:r>
      <w:proofErr w:type="spellStart"/>
      <w:r w:rsidRPr="00DA6710">
        <w:rPr>
          <w:rFonts w:asciiTheme="majorHAnsi" w:hAnsiTheme="majorHAnsi" w:cs="Kalinga"/>
        </w:rPr>
        <w:t>Socarrás</w:t>
      </w:r>
      <w:proofErr w:type="spellEnd"/>
      <w:r w:rsidRPr="00DA6710">
        <w:rPr>
          <w:rFonts w:asciiTheme="majorHAnsi" w:hAnsiTheme="majorHAnsi" w:cs="Kalinga"/>
        </w:rPr>
        <w:t xml:space="preserve"> Sánchez, correspondiente al </w:t>
      </w:r>
      <w:r w:rsidR="003A7A34">
        <w:rPr>
          <w:rFonts w:asciiTheme="majorHAnsi" w:hAnsiTheme="majorHAnsi" w:cs="Kalinga"/>
        </w:rPr>
        <w:t>cuarto</w:t>
      </w:r>
      <w:r w:rsidRPr="00DA6710">
        <w:rPr>
          <w:rFonts w:asciiTheme="majorHAnsi" w:hAnsiTheme="majorHAnsi" w:cs="Kalinga"/>
        </w:rPr>
        <w:t xml:space="preserve"> trimestre de la vigencia </w:t>
      </w:r>
      <w:r w:rsidR="003A7A34">
        <w:rPr>
          <w:rFonts w:asciiTheme="majorHAnsi" w:hAnsiTheme="majorHAnsi" w:cs="Kalinga"/>
        </w:rPr>
        <w:t>2023</w:t>
      </w:r>
      <w:r w:rsidR="00CF4851">
        <w:rPr>
          <w:rFonts w:asciiTheme="majorHAnsi" w:hAnsiTheme="majorHAnsi" w:cs="Kalinga"/>
        </w:rPr>
        <w:t>,</w:t>
      </w:r>
      <w:r w:rsidRPr="00DA6710">
        <w:rPr>
          <w:rFonts w:asciiTheme="majorHAnsi" w:hAnsiTheme="majorHAnsi" w:cs="Kalinga"/>
        </w:rPr>
        <w:t xml:space="preserve"> comparativo con el mismo periodo de la vigencia </w:t>
      </w:r>
      <w:r w:rsidR="003A7A34">
        <w:rPr>
          <w:rFonts w:asciiTheme="majorHAnsi" w:hAnsiTheme="majorHAnsi" w:cs="Kalinga"/>
        </w:rPr>
        <w:t>2023</w:t>
      </w:r>
      <w:r w:rsidRPr="00DA6710">
        <w:rPr>
          <w:rFonts w:asciiTheme="majorHAnsi" w:hAnsiTheme="majorHAnsi" w:cs="Kalinga"/>
        </w:rPr>
        <w:t xml:space="preserve">, con el fin de verificar el comportamiento y variación de los gastos durante el periodo a analizar, lo anterior, para la toma de decisiones en cuanto al control y racionalización de los gastos y poder servir como herramienta de apoyo para la toma de decisiones por parte de la Alta Dirección.  </w:t>
      </w:r>
    </w:p>
    <w:p w:rsidR="00DA6710" w:rsidRPr="00DA6710" w:rsidRDefault="00DA6710" w:rsidP="00DA6710">
      <w:pPr>
        <w:spacing w:after="200" w:line="276" w:lineRule="auto"/>
        <w:jc w:val="both"/>
        <w:rPr>
          <w:rFonts w:asciiTheme="majorHAnsi" w:hAnsiTheme="majorHAnsi" w:cs="Kalinga"/>
        </w:rPr>
      </w:pPr>
      <w:r w:rsidRPr="00DA6710">
        <w:rPr>
          <w:rFonts w:asciiTheme="majorHAnsi" w:hAnsiTheme="majorHAnsi" w:cs="Kalinga"/>
        </w:rPr>
        <w:t>En este informe se analiza el gasto y se emiten las recomendaciones respectivas, dando alcance a los requerimientos de la norma en materia de austeridad del gasto. Se resalta que la información es entregada por los diferentes procesos (Contabilidad, presupuesto y contratación), por lo que son de estricta responsabilidad de los mismos en materia de veracidad y razonabilidad.</w:t>
      </w:r>
    </w:p>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MARCO LEGAL</w:t>
      </w:r>
    </w:p>
    <w:p w:rsidR="00DA6710" w:rsidRPr="00DA6710" w:rsidRDefault="00DA6710" w:rsidP="00DA6710">
      <w:pPr>
        <w:numPr>
          <w:ilvl w:val="0"/>
          <w:numId w:val="2"/>
        </w:numPr>
        <w:spacing w:after="0" w:line="276" w:lineRule="auto"/>
        <w:contextualSpacing/>
        <w:jc w:val="both"/>
        <w:rPr>
          <w:rFonts w:asciiTheme="majorHAnsi" w:hAnsiTheme="majorHAnsi" w:cs="Kalinga"/>
        </w:rPr>
      </w:pPr>
      <w:r w:rsidRPr="00DA6710">
        <w:rPr>
          <w:rFonts w:asciiTheme="majorHAnsi" w:hAnsiTheme="majorHAnsi" w:cs="Kalinga"/>
        </w:rPr>
        <w:t xml:space="preserve">Constitución Política de Colombia, art. 209, la función administrativa debe estar al servicio de los intereses generales y se desarrollará con fundamento a los principios de igualdad, moralidad, eficacia, economía, celeridad, imparcialidad y publicidad. </w:t>
      </w:r>
    </w:p>
    <w:p w:rsidR="00DA6710" w:rsidRPr="00DA6710" w:rsidRDefault="00DA6710" w:rsidP="00DA6710">
      <w:pPr>
        <w:spacing w:after="0" w:line="276" w:lineRule="auto"/>
        <w:rPr>
          <w:rFonts w:asciiTheme="majorHAnsi" w:hAnsiTheme="majorHAnsi" w:cs="Kalinga"/>
        </w:rPr>
      </w:pPr>
    </w:p>
    <w:p w:rsidR="00DA6710" w:rsidRPr="00DA6710" w:rsidRDefault="00DA6710" w:rsidP="00DA6710">
      <w:pPr>
        <w:numPr>
          <w:ilvl w:val="0"/>
          <w:numId w:val="2"/>
        </w:numPr>
        <w:spacing w:after="0" w:line="276" w:lineRule="auto"/>
        <w:contextualSpacing/>
        <w:jc w:val="both"/>
        <w:rPr>
          <w:rFonts w:asciiTheme="majorHAnsi" w:hAnsiTheme="majorHAnsi" w:cs="Kalinga"/>
        </w:rPr>
      </w:pPr>
      <w:r w:rsidRPr="00DA6710">
        <w:rPr>
          <w:rFonts w:asciiTheme="majorHAnsi" w:hAnsiTheme="majorHAnsi" w:cs="Kalinga"/>
        </w:rPr>
        <w:t>Decreto 1737 de 1998, por el cual se expiden las medidas de austeridad y eficiencia y se someten a condiciones especiales la asunción de pagos por parte de las entidades públicas que manejan recursos del tesoro público.</w:t>
      </w:r>
    </w:p>
    <w:p w:rsidR="00DA6710" w:rsidRPr="00DA6710" w:rsidRDefault="00DA6710" w:rsidP="00DA6710">
      <w:pPr>
        <w:ind w:left="720"/>
        <w:contextualSpacing/>
        <w:rPr>
          <w:rFonts w:asciiTheme="majorHAnsi" w:hAnsiTheme="majorHAnsi" w:cs="Kalinga"/>
        </w:rPr>
      </w:pPr>
    </w:p>
    <w:p w:rsidR="00DA6710" w:rsidRPr="00DA6710" w:rsidRDefault="00DA6710" w:rsidP="00DA6710">
      <w:pPr>
        <w:numPr>
          <w:ilvl w:val="0"/>
          <w:numId w:val="2"/>
        </w:numPr>
        <w:spacing w:after="0" w:line="276" w:lineRule="auto"/>
        <w:contextualSpacing/>
        <w:jc w:val="both"/>
        <w:rPr>
          <w:rFonts w:asciiTheme="majorHAnsi" w:hAnsiTheme="majorHAnsi" w:cs="Kalinga"/>
        </w:rPr>
      </w:pPr>
      <w:r w:rsidRPr="00DA6710">
        <w:rPr>
          <w:rFonts w:asciiTheme="majorHAnsi" w:hAnsiTheme="majorHAnsi" w:cs="Kalinga"/>
        </w:rPr>
        <w:t>Decreto 1738 de 1998. “Por el cual se dictan medidas para la debida recaudación y administración de las rentas y caudales públicos tendientes a reducir el gasto público”.</w:t>
      </w:r>
    </w:p>
    <w:p w:rsidR="00DA6710" w:rsidRPr="00DA6710" w:rsidRDefault="00DA6710" w:rsidP="00DA6710">
      <w:pPr>
        <w:ind w:left="720"/>
        <w:contextualSpacing/>
        <w:rPr>
          <w:rFonts w:asciiTheme="majorHAnsi" w:hAnsiTheme="majorHAnsi" w:cs="Kalinga"/>
        </w:rPr>
      </w:pPr>
    </w:p>
    <w:p w:rsidR="00DA6710" w:rsidRPr="00DA6710" w:rsidRDefault="00DA6710" w:rsidP="00DA6710">
      <w:pPr>
        <w:numPr>
          <w:ilvl w:val="0"/>
          <w:numId w:val="2"/>
        </w:numPr>
        <w:spacing w:after="0" w:line="276" w:lineRule="auto"/>
        <w:contextualSpacing/>
        <w:jc w:val="both"/>
        <w:rPr>
          <w:rFonts w:asciiTheme="majorHAnsi" w:hAnsiTheme="majorHAnsi" w:cs="Kalinga"/>
        </w:rPr>
      </w:pPr>
      <w:r w:rsidRPr="00DA6710">
        <w:rPr>
          <w:rFonts w:asciiTheme="majorHAnsi" w:hAnsiTheme="majorHAnsi" w:cs="Kalinga"/>
        </w:rPr>
        <w:t>Decreto 2209 de 1998. “Por el cual se modifican parcialmente los Decretos 1737 y 1738 de 1998”.</w:t>
      </w:r>
    </w:p>
    <w:p w:rsidR="00DA6710" w:rsidRPr="00DA6710" w:rsidRDefault="00DA6710" w:rsidP="00DA6710">
      <w:pPr>
        <w:ind w:left="720"/>
        <w:contextualSpacing/>
        <w:rPr>
          <w:rFonts w:asciiTheme="majorHAnsi" w:hAnsiTheme="majorHAnsi" w:cs="Kalinga"/>
        </w:rPr>
      </w:pPr>
    </w:p>
    <w:p w:rsidR="00DA6710" w:rsidRPr="00DA6710" w:rsidRDefault="00DA6710" w:rsidP="00DA6710">
      <w:pPr>
        <w:numPr>
          <w:ilvl w:val="0"/>
          <w:numId w:val="2"/>
        </w:numPr>
        <w:spacing w:after="0" w:line="276" w:lineRule="auto"/>
        <w:contextualSpacing/>
        <w:jc w:val="both"/>
        <w:rPr>
          <w:rFonts w:asciiTheme="majorHAnsi" w:hAnsiTheme="majorHAnsi" w:cs="Kalinga"/>
        </w:rPr>
      </w:pPr>
      <w:r w:rsidRPr="00DA6710">
        <w:rPr>
          <w:rFonts w:asciiTheme="majorHAnsi" w:hAnsiTheme="majorHAnsi" w:cs="Kalinga"/>
        </w:rPr>
        <w:t xml:space="preserve">Decreto 984 de 2012. El cual modifica el artículo 22 del Decreto 1737 de 1998, que indica: “Las oficinas de Control Interno verificarán en forma mensual el cumplimiento de estas disposiciones, como de las demás de restricción de gasto que continúan vigentes; estas dependencias prepararán y enviarán al representante legal de la entidad u organismo respectivo, un informe trimestral, que determine el grado de cumplimiento de estas </w:t>
      </w:r>
      <w:r w:rsidRPr="00DA6710">
        <w:rPr>
          <w:rFonts w:asciiTheme="majorHAnsi" w:hAnsiTheme="majorHAnsi" w:cs="Kalinga"/>
        </w:rPr>
        <w:lastRenderedPageBreak/>
        <w:t>disposiciones y las acciones que se deben tomar al respecto. Si se requiere tomar medidas antes de la presentación del informe, así lo hará saber el responsable del control interno del organismo. En todo caso será responsabilidad de los secretarios generales, o quienes hagan sus veces, por el estricto cumplimiento de las disposiciones aquí contenidas. El informe de austeridad que presenten los jefes de Control Interno podrá ser objeto de seguimiento por parte de la Contraloría General de la República a través del ejercicio de sus auditorías regulares”.</w:t>
      </w:r>
    </w:p>
    <w:p w:rsidR="00DA6710" w:rsidRPr="00DA6710" w:rsidRDefault="00DA6710" w:rsidP="00DA6710">
      <w:pPr>
        <w:ind w:left="720"/>
        <w:contextualSpacing/>
        <w:rPr>
          <w:rFonts w:asciiTheme="majorHAnsi" w:hAnsiTheme="majorHAnsi" w:cs="Kalinga"/>
        </w:rPr>
      </w:pPr>
    </w:p>
    <w:p w:rsidR="00DA6710" w:rsidRPr="00DA6710" w:rsidRDefault="00DA6710" w:rsidP="00DA6710">
      <w:pPr>
        <w:numPr>
          <w:ilvl w:val="0"/>
          <w:numId w:val="2"/>
        </w:numPr>
        <w:spacing w:after="0" w:line="276" w:lineRule="auto"/>
        <w:contextualSpacing/>
        <w:jc w:val="both"/>
        <w:rPr>
          <w:rFonts w:asciiTheme="majorHAnsi" w:hAnsiTheme="majorHAnsi" w:cs="Kalinga"/>
        </w:rPr>
      </w:pPr>
      <w:r w:rsidRPr="00DA6710">
        <w:rPr>
          <w:rFonts w:asciiTheme="majorHAnsi" w:hAnsiTheme="majorHAnsi" w:cs="Kalinga"/>
        </w:rPr>
        <w:t xml:space="preserve">Directiva Presidencial 04 de 2012. Eficiencia administrativa y lineamientos de la política </w:t>
      </w:r>
      <w:proofErr w:type="gramStart"/>
      <w:r w:rsidRPr="00DA6710">
        <w:rPr>
          <w:rFonts w:asciiTheme="majorHAnsi" w:hAnsiTheme="majorHAnsi" w:cs="Kalinga"/>
        </w:rPr>
        <w:t>cero papel</w:t>
      </w:r>
      <w:proofErr w:type="gramEnd"/>
      <w:r w:rsidRPr="00DA6710">
        <w:rPr>
          <w:rFonts w:asciiTheme="majorHAnsi" w:hAnsiTheme="majorHAnsi" w:cs="Kalinga"/>
        </w:rPr>
        <w:t xml:space="preserve"> en la Administración Pública.</w:t>
      </w:r>
    </w:p>
    <w:p w:rsidR="00DA6710" w:rsidRPr="00DA6710" w:rsidRDefault="00DA6710" w:rsidP="00DA6710">
      <w:pPr>
        <w:ind w:left="720"/>
        <w:contextualSpacing/>
        <w:rPr>
          <w:rFonts w:asciiTheme="majorHAnsi" w:hAnsiTheme="majorHAnsi" w:cs="Kalinga"/>
        </w:rPr>
      </w:pPr>
    </w:p>
    <w:p w:rsidR="00DA6710" w:rsidRPr="00DA6710" w:rsidRDefault="00DA6710" w:rsidP="00DA6710">
      <w:pPr>
        <w:numPr>
          <w:ilvl w:val="0"/>
          <w:numId w:val="2"/>
        </w:numPr>
        <w:spacing w:after="0" w:line="276" w:lineRule="auto"/>
        <w:contextualSpacing/>
        <w:jc w:val="both"/>
        <w:rPr>
          <w:rFonts w:asciiTheme="majorHAnsi" w:hAnsiTheme="majorHAnsi" w:cs="Kalinga"/>
        </w:rPr>
      </w:pPr>
      <w:r w:rsidRPr="00DA6710">
        <w:rPr>
          <w:rFonts w:asciiTheme="majorHAnsi" w:hAnsiTheme="majorHAnsi" w:cs="Kalinga"/>
        </w:rPr>
        <w:t>Ley 1940 de 2018, por la cual se decreta el presupuesto de rentas y recursos de capital y ley de apropiaciones para la vigencia fiscal del 1 de enero al 30 de junio de 2019, art. 81, Plan de austeridad del gasto.</w:t>
      </w:r>
    </w:p>
    <w:p w:rsidR="00DA6710" w:rsidRPr="00DA6710" w:rsidRDefault="00DA6710" w:rsidP="00DA6710">
      <w:pPr>
        <w:ind w:left="720"/>
        <w:contextualSpacing/>
        <w:rPr>
          <w:rFonts w:asciiTheme="majorHAnsi" w:hAnsiTheme="majorHAnsi" w:cs="Kalinga"/>
        </w:rPr>
      </w:pPr>
    </w:p>
    <w:p w:rsidR="00DA6710" w:rsidRPr="00DA6710" w:rsidRDefault="00DA6710" w:rsidP="00DA6710">
      <w:pPr>
        <w:numPr>
          <w:ilvl w:val="0"/>
          <w:numId w:val="2"/>
        </w:numPr>
        <w:spacing w:after="0" w:line="276" w:lineRule="auto"/>
        <w:contextualSpacing/>
        <w:jc w:val="both"/>
        <w:rPr>
          <w:rFonts w:asciiTheme="majorHAnsi" w:hAnsiTheme="majorHAnsi" w:cs="Kalinga"/>
        </w:rPr>
      </w:pPr>
      <w:r w:rsidRPr="00DA6710">
        <w:rPr>
          <w:rFonts w:asciiTheme="majorHAnsi" w:hAnsiTheme="majorHAnsi" w:cs="Kalinga"/>
        </w:rPr>
        <w:t>Directiva Presidencial 09 de 2018. Directrices de austeridad.</w:t>
      </w:r>
    </w:p>
    <w:p w:rsidR="00DA6710" w:rsidRPr="00DA6710" w:rsidRDefault="00DA6710" w:rsidP="00DA6710">
      <w:pPr>
        <w:ind w:left="720"/>
        <w:contextualSpacing/>
        <w:rPr>
          <w:rFonts w:asciiTheme="majorHAnsi" w:hAnsiTheme="majorHAnsi" w:cs="Kalinga"/>
        </w:rPr>
      </w:pPr>
    </w:p>
    <w:p w:rsidR="00DA6710" w:rsidRPr="00DA6710" w:rsidRDefault="00DA6710" w:rsidP="00DA6710">
      <w:pPr>
        <w:numPr>
          <w:ilvl w:val="0"/>
          <w:numId w:val="2"/>
        </w:numPr>
        <w:spacing w:after="0" w:line="276" w:lineRule="auto"/>
        <w:contextualSpacing/>
        <w:jc w:val="both"/>
        <w:rPr>
          <w:rFonts w:asciiTheme="majorHAnsi" w:hAnsiTheme="majorHAnsi" w:cs="Kalinga"/>
        </w:rPr>
      </w:pPr>
      <w:r w:rsidRPr="00DA6710">
        <w:rPr>
          <w:rFonts w:asciiTheme="majorHAnsi" w:hAnsiTheme="majorHAnsi" w:cs="Kalinga"/>
        </w:rPr>
        <w:t>Decreto 1068 de 2015. Por medio de la cual se expide el Decreto Único Reglamentario del Sector Hacienda y Crédito Público. Titulo 4, medidas de austeridad del gasto público.</w:t>
      </w:r>
    </w:p>
    <w:p w:rsidR="00DA6710" w:rsidRPr="00DA6710" w:rsidRDefault="00DA6710" w:rsidP="00DA6710">
      <w:pPr>
        <w:spacing w:after="200" w:line="276" w:lineRule="auto"/>
        <w:jc w:val="center"/>
        <w:rPr>
          <w:rFonts w:asciiTheme="majorHAnsi" w:hAnsiTheme="majorHAnsi" w:cs="Kalinga"/>
          <w:b/>
        </w:rPr>
      </w:pPr>
    </w:p>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 xml:space="preserve">OBJETIVO </w:t>
      </w:r>
    </w:p>
    <w:p w:rsidR="00DA6710" w:rsidRPr="00DA6710" w:rsidRDefault="00DA6710" w:rsidP="00DA6710">
      <w:pPr>
        <w:spacing w:after="200" w:line="276" w:lineRule="auto"/>
        <w:jc w:val="both"/>
        <w:rPr>
          <w:rFonts w:asciiTheme="majorHAnsi" w:hAnsiTheme="majorHAnsi" w:cs="Kalinga"/>
        </w:rPr>
      </w:pPr>
      <w:r w:rsidRPr="00DA6710">
        <w:rPr>
          <w:rFonts w:asciiTheme="majorHAnsi" w:hAnsiTheme="majorHAnsi" w:cs="Kalinga"/>
        </w:rPr>
        <w:t xml:space="preserve">Consolidar y analizar la información correspondiente al </w:t>
      </w:r>
      <w:r w:rsidR="003A7A34">
        <w:rPr>
          <w:rFonts w:asciiTheme="majorHAnsi" w:hAnsiTheme="majorHAnsi" w:cs="Kalinga"/>
        </w:rPr>
        <w:t>cuarto</w:t>
      </w:r>
      <w:r w:rsidRPr="00DA6710">
        <w:rPr>
          <w:rFonts w:asciiTheme="majorHAnsi" w:hAnsiTheme="majorHAnsi" w:cs="Kalinga"/>
        </w:rPr>
        <w:t xml:space="preserve"> trimestre del año </w:t>
      </w:r>
      <w:r w:rsidR="003A7A34">
        <w:rPr>
          <w:rFonts w:asciiTheme="majorHAnsi" w:hAnsiTheme="majorHAnsi" w:cs="Kalinga"/>
        </w:rPr>
        <w:t>2023</w:t>
      </w:r>
      <w:r w:rsidRPr="00DA6710">
        <w:rPr>
          <w:rFonts w:asciiTheme="majorHAnsi" w:hAnsiTheme="majorHAnsi" w:cs="Kalinga"/>
        </w:rPr>
        <w:t xml:space="preserve">, comparado con el mismo periodo de la vigencia </w:t>
      </w:r>
      <w:r w:rsidR="003A7A34">
        <w:rPr>
          <w:rFonts w:asciiTheme="majorHAnsi" w:hAnsiTheme="majorHAnsi" w:cs="Kalinga"/>
        </w:rPr>
        <w:t>202</w:t>
      </w:r>
      <w:r w:rsidR="00441EC1">
        <w:rPr>
          <w:rFonts w:asciiTheme="majorHAnsi" w:hAnsiTheme="majorHAnsi" w:cs="Kalinga"/>
        </w:rPr>
        <w:t>2</w:t>
      </w:r>
      <w:r w:rsidRPr="00DA6710">
        <w:rPr>
          <w:rFonts w:asciiTheme="majorHAnsi" w:hAnsiTheme="majorHAnsi" w:cs="Kalinga"/>
        </w:rPr>
        <w:t>, que permita visualizar el comportamiento y la eficiencia del gasto público, en cumplimiento de las normas establecidas y aportar elementos de juicio que favorezcan la toma de decisiones y el mejoramiento continuo de la entidad.</w:t>
      </w:r>
    </w:p>
    <w:p w:rsidR="00DA6710" w:rsidRPr="00DA6710" w:rsidRDefault="00DA6710" w:rsidP="00DA6710">
      <w:pPr>
        <w:spacing w:after="0" w:line="276" w:lineRule="auto"/>
        <w:rPr>
          <w:rFonts w:asciiTheme="majorHAnsi" w:hAnsiTheme="majorHAnsi" w:cs="Kalinga"/>
          <w:b/>
        </w:rPr>
      </w:pPr>
    </w:p>
    <w:p w:rsidR="00DA6710" w:rsidRPr="00DA6710" w:rsidRDefault="00DA6710" w:rsidP="00DA6710">
      <w:pPr>
        <w:spacing w:after="0" w:line="276" w:lineRule="auto"/>
        <w:jc w:val="both"/>
        <w:rPr>
          <w:rFonts w:asciiTheme="majorHAnsi" w:hAnsiTheme="majorHAnsi" w:cs="Kalinga"/>
        </w:rPr>
      </w:pPr>
    </w:p>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ALCANCE</w:t>
      </w:r>
    </w:p>
    <w:p w:rsidR="00DA6710" w:rsidRPr="00DA6710" w:rsidRDefault="00DA6710" w:rsidP="00DA6710">
      <w:pPr>
        <w:spacing w:after="200" w:line="276" w:lineRule="auto"/>
        <w:jc w:val="both"/>
        <w:rPr>
          <w:rFonts w:asciiTheme="majorHAnsi" w:hAnsiTheme="majorHAnsi" w:cs="Kalinga"/>
        </w:rPr>
      </w:pPr>
      <w:r w:rsidRPr="00DA6710">
        <w:rPr>
          <w:rFonts w:asciiTheme="majorHAnsi" w:hAnsiTheme="majorHAnsi" w:cs="Kalinga"/>
        </w:rPr>
        <w:t xml:space="preserve">La evaluación y seguimiento se realizará analizando las variaciones presentadas en materia de austeridad en los diferentes rubros que componen los gastos de funcionamiento para el </w:t>
      </w:r>
      <w:r w:rsidR="003A7A34">
        <w:rPr>
          <w:rFonts w:asciiTheme="majorHAnsi" w:hAnsiTheme="majorHAnsi" w:cs="Kalinga"/>
        </w:rPr>
        <w:t>cuarto</w:t>
      </w:r>
      <w:r w:rsidR="003A7A34" w:rsidRPr="00DA6710">
        <w:rPr>
          <w:rFonts w:asciiTheme="majorHAnsi" w:hAnsiTheme="majorHAnsi" w:cs="Kalinga"/>
        </w:rPr>
        <w:t xml:space="preserve"> trimestre</w:t>
      </w:r>
      <w:r w:rsidRPr="00DA6710">
        <w:rPr>
          <w:rFonts w:asciiTheme="majorHAnsi" w:hAnsiTheme="majorHAnsi" w:cs="Kalinga"/>
        </w:rPr>
        <w:t xml:space="preserve"> de </w:t>
      </w:r>
      <w:r w:rsidR="003A7A34">
        <w:rPr>
          <w:rFonts w:asciiTheme="majorHAnsi" w:hAnsiTheme="majorHAnsi" w:cs="Kalinga"/>
        </w:rPr>
        <w:t>2023</w:t>
      </w:r>
      <w:r w:rsidRPr="00DA6710">
        <w:rPr>
          <w:rFonts w:asciiTheme="majorHAnsi" w:hAnsiTheme="majorHAnsi" w:cs="Kalinga"/>
        </w:rPr>
        <w:t>, de acuerdo con los informes de ejecución presupuestal, estados contables, comprobantes de egresos, entre otros; todo ello suministrado por Contabilidad y la Técnico Operativo, comparado con el mismo periodo de la vigencia inmediatamente anterior.</w:t>
      </w:r>
    </w:p>
    <w:p w:rsidR="00DA6710" w:rsidRPr="00DA6710" w:rsidRDefault="00DA6710" w:rsidP="00DA6710">
      <w:pPr>
        <w:spacing w:after="200" w:line="276" w:lineRule="auto"/>
        <w:jc w:val="both"/>
        <w:rPr>
          <w:rFonts w:asciiTheme="majorHAnsi" w:hAnsiTheme="majorHAnsi" w:cs="Kalinga"/>
        </w:rPr>
      </w:pPr>
    </w:p>
    <w:p w:rsidR="00DA6710" w:rsidRPr="00DA6710" w:rsidRDefault="00DA6710" w:rsidP="00DA6710">
      <w:pPr>
        <w:spacing w:after="200" w:line="276" w:lineRule="auto"/>
        <w:jc w:val="both"/>
        <w:rPr>
          <w:rFonts w:asciiTheme="majorHAnsi" w:hAnsiTheme="majorHAnsi" w:cs="Kalinga"/>
        </w:rPr>
      </w:pPr>
    </w:p>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lastRenderedPageBreak/>
        <w:t>INFORME DE AUSTERIDAD Y EFICIENCIA EN EL GASTO PÚBLICO</w:t>
      </w:r>
    </w:p>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RELACIÓN DE NÓMINA</w:t>
      </w:r>
    </w:p>
    <w:tbl>
      <w:tblPr>
        <w:tblStyle w:val="Tablaconcuadrcula"/>
        <w:tblW w:w="0" w:type="auto"/>
        <w:tblLook w:val="04A0" w:firstRow="1" w:lastRow="0" w:firstColumn="1" w:lastColumn="0" w:noHBand="0" w:noVBand="1"/>
      </w:tblPr>
      <w:tblGrid>
        <w:gridCol w:w="1716"/>
        <w:gridCol w:w="1684"/>
        <w:gridCol w:w="1705"/>
        <w:gridCol w:w="1694"/>
        <w:gridCol w:w="1695"/>
      </w:tblGrid>
      <w:tr w:rsidR="00DA6710" w:rsidRPr="00DA6710" w:rsidTr="00097C6F">
        <w:trPr>
          <w:trHeight w:val="426"/>
        </w:trPr>
        <w:tc>
          <w:tcPr>
            <w:tcW w:w="1716" w:type="dxa"/>
            <w:vMerge w:val="restart"/>
          </w:tcPr>
          <w:p w:rsidR="00DA6710" w:rsidRPr="00DA6710" w:rsidRDefault="00DA6710" w:rsidP="00DA6710">
            <w:pPr>
              <w:spacing w:after="200" w:line="276" w:lineRule="auto"/>
              <w:jc w:val="center"/>
              <w:rPr>
                <w:rFonts w:asciiTheme="majorHAnsi" w:hAnsiTheme="majorHAnsi" w:cs="Kalinga"/>
                <w:b/>
              </w:rPr>
            </w:pPr>
          </w:p>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CONCEPTO:</w:t>
            </w:r>
          </w:p>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NÓMINA</w:t>
            </w:r>
          </w:p>
        </w:tc>
        <w:tc>
          <w:tcPr>
            <w:tcW w:w="3389" w:type="dxa"/>
            <w:gridSpan w:val="2"/>
            <w:vAlign w:val="center"/>
          </w:tcPr>
          <w:p w:rsidR="00DA6710" w:rsidRPr="00DA6710" w:rsidRDefault="00DA6710" w:rsidP="00DA6710">
            <w:pPr>
              <w:spacing w:after="200" w:line="480" w:lineRule="auto"/>
              <w:jc w:val="center"/>
              <w:rPr>
                <w:rFonts w:asciiTheme="majorHAnsi" w:hAnsiTheme="majorHAnsi" w:cs="Kalinga"/>
                <w:b/>
              </w:rPr>
            </w:pPr>
            <w:r w:rsidRPr="00DA6710">
              <w:rPr>
                <w:rFonts w:asciiTheme="majorHAnsi" w:hAnsiTheme="majorHAnsi" w:cs="Kalinga"/>
                <w:b/>
              </w:rPr>
              <w:t>VALOR OBLIGADO ($)</w:t>
            </w:r>
          </w:p>
        </w:tc>
        <w:tc>
          <w:tcPr>
            <w:tcW w:w="3389" w:type="dxa"/>
            <w:gridSpan w:val="2"/>
            <w:vAlign w:val="center"/>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VARIACIÓN</w:t>
            </w:r>
          </w:p>
        </w:tc>
      </w:tr>
      <w:tr w:rsidR="00DA6710" w:rsidRPr="00DA6710" w:rsidTr="00097C6F">
        <w:trPr>
          <w:trHeight w:val="426"/>
        </w:trPr>
        <w:tc>
          <w:tcPr>
            <w:tcW w:w="1716" w:type="dxa"/>
            <w:vMerge/>
          </w:tcPr>
          <w:p w:rsidR="00DA6710" w:rsidRPr="00DA6710" w:rsidRDefault="00DA6710" w:rsidP="00DA6710">
            <w:pPr>
              <w:spacing w:after="200" w:line="276" w:lineRule="auto"/>
              <w:jc w:val="center"/>
              <w:rPr>
                <w:rFonts w:asciiTheme="majorHAnsi" w:hAnsiTheme="majorHAnsi" w:cs="Kalinga"/>
                <w:b/>
              </w:rPr>
            </w:pPr>
          </w:p>
        </w:tc>
        <w:tc>
          <w:tcPr>
            <w:tcW w:w="1684" w:type="dxa"/>
          </w:tcPr>
          <w:p w:rsidR="00DA6710" w:rsidRPr="00DA6710" w:rsidRDefault="00441EC1" w:rsidP="003A7A34">
            <w:pPr>
              <w:spacing w:after="200" w:line="276" w:lineRule="auto"/>
              <w:jc w:val="center"/>
              <w:rPr>
                <w:rFonts w:asciiTheme="majorHAnsi" w:hAnsiTheme="majorHAnsi" w:cs="Kalinga"/>
                <w:b/>
              </w:rPr>
            </w:pPr>
            <w:r>
              <w:rPr>
                <w:rFonts w:asciiTheme="majorHAnsi" w:hAnsiTheme="majorHAnsi" w:cs="Kalinga"/>
                <w:b/>
              </w:rPr>
              <w:t>IV</w:t>
            </w:r>
            <w:r w:rsidR="00DA6710" w:rsidRPr="00DA6710">
              <w:rPr>
                <w:rFonts w:asciiTheme="majorHAnsi" w:hAnsiTheme="majorHAnsi" w:cs="Kalinga"/>
                <w:b/>
              </w:rPr>
              <w:t xml:space="preserve"> TRIMESTRE </w:t>
            </w:r>
            <w:r w:rsidR="003A7A34">
              <w:rPr>
                <w:rFonts w:asciiTheme="majorHAnsi" w:hAnsiTheme="majorHAnsi" w:cs="Kalinga"/>
                <w:b/>
              </w:rPr>
              <w:t>2022</w:t>
            </w:r>
          </w:p>
        </w:tc>
        <w:tc>
          <w:tcPr>
            <w:tcW w:w="1705" w:type="dxa"/>
          </w:tcPr>
          <w:p w:rsidR="00DA6710" w:rsidRPr="00DA6710" w:rsidRDefault="00441EC1" w:rsidP="00DA6710">
            <w:pPr>
              <w:spacing w:after="200" w:line="276" w:lineRule="auto"/>
              <w:jc w:val="center"/>
              <w:rPr>
                <w:rFonts w:asciiTheme="majorHAnsi" w:hAnsiTheme="majorHAnsi" w:cs="Kalinga"/>
                <w:b/>
              </w:rPr>
            </w:pPr>
            <w:r>
              <w:rPr>
                <w:rFonts w:asciiTheme="majorHAnsi" w:hAnsiTheme="majorHAnsi" w:cs="Kalinga"/>
                <w:b/>
              </w:rPr>
              <w:t>IV</w:t>
            </w:r>
            <w:r w:rsidR="00DA6710" w:rsidRPr="00DA6710">
              <w:rPr>
                <w:rFonts w:asciiTheme="majorHAnsi" w:hAnsiTheme="majorHAnsi" w:cs="Kalinga"/>
                <w:b/>
              </w:rPr>
              <w:t xml:space="preserve"> TRIMESTRE </w:t>
            </w:r>
            <w:r w:rsidR="003A7A34">
              <w:rPr>
                <w:rFonts w:asciiTheme="majorHAnsi" w:hAnsiTheme="majorHAnsi" w:cs="Kalinga"/>
                <w:b/>
              </w:rPr>
              <w:t>2023</w:t>
            </w:r>
          </w:p>
        </w:tc>
        <w:tc>
          <w:tcPr>
            <w:tcW w:w="1694" w:type="dxa"/>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VARIACIÓN ABSOLUTA ($)</w:t>
            </w:r>
          </w:p>
        </w:tc>
        <w:tc>
          <w:tcPr>
            <w:tcW w:w="1695" w:type="dxa"/>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VARIACIÓN RELATIVA (%)</w:t>
            </w:r>
          </w:p>
        </w:tc>
      </w:tr>
      <w:tr w:rsidR="00DA6710" w:rsidRPr="00DA6710" w:rsidTr="00097C6F">
        <w:tc>
          <w:tcPr>
            <w:tcW w:w="1716" w:type="dxa"/>
          </w:tcPr>
          <w:p w:rsidR="00DA6710" w:rsidRPr="00DA6710" w:rsidRDefault="003A7A34" w:rsidP="00DA6710">
            <w:pPr>
              <w:spacing w:after="200" w:line="276" w:lineRule="auto"/>
              <w:jc w:val="center"/>
              <w:rPr>
                <w:rFonts w:asciiTheme="majorHAnsi" w:hAnsiTheme="majorHAnsi" w:cs="Kalinga"/>
                <w:b/>
              </w:rPr>
            </w:pPr>
            <w:r>
              <w:rPr>
                <w:rFonts w:asciiTheme="majorHAnsi" w:hAnsiTheme="majorHAnsi" w:cs="Kalinga"/>
                <w:b/>
              </w:rPr>
              <w:t>Octubre</w:t>
            </w:r>
          </w:p>
        </w:tc>
        <w:tc>
          <w:tcPr>
            <w:tcW w:w="1684" w:type="dxa"/>
          </w:tcPr>
          <w:p w:rsidR="00DA6710" w:rsidRPr="00DA6710" w:rsidRDefault="00DA6710" w:rsidP="00DA6710">
            <w:pPr>
              <w:spacing w:after="200" w:line="276" w:lineRule="auto"/>
              <w:jc w:val="center"/>
              <w:rPr>
                <w:rFonts w:asciiTheme="majorHAnsi" w:hAnsiTheme="majorHAnsi" w:cstheme="majorHAnsi"/>
              </w:rPr>
            </w:pPr>
            <w:r w:rsidRPr="00DA6710">
              <w:rPr>
                <w:rFonts w:asciiTheme="majorHAnsi" w:hAnsiTheme="majorHAnsi" w:cstheme="majorHAnsi"/>
              </w:rPr>
              <w:t>$34.434.903</w:t>
            </w:r>
          </w:p>
        </w:tc>
        <w:tc>
          <w:tcPr>
            <w:tcW w:w="1705" w:type="dxa"/>
          </w:tcPr>
          <w:p w:rsidR="00DA6710" w:rsidRPr="00DA6710" w:rsidRDefault="00441EC1" w:rsidP="00DA6710">
            <w:pPr>
              <w:spacing w:after="200" w:line="276" w:lineRule="auto"/>
              <w:jc w:val="center"/>
              <w:rPr>
                <w:rFonts w:asciiTheme="majorHAnsi" w:hAnsiTheme="majorHAnsi" w:cstheme="majorHAnsi"/>
              </w:rPr>
            </w:pPr>
            <w:r>
              <w:rPr>
                <w:rFonts w:asciiTheme="majorHAnsi" w:hAnsiTheme="majorHAnsi" w:cstheme="majorHAnsi"/>
              </w:rPr>
              <w:t>$</w:t>
            </w:r>
            <w:r w:rsidRPr="00441EC1">
              <w:rPr>
                <w:rFonts w:asciiTheme="majorHAnsi" w:hAnsiTheme="majorHAnsi" w:cstheme="majorHAnsi"/>
              </w:rPr>
              <w:t>43.452.348</w:t>
            </w:r>
          </w:p>
        </w:tc>
        <w:tc>
          <w:tcPr>
            <w:tcW w:w="1694" w:type="dxa"/>
          </w:tcPr>
          <w:p w:rsidR="00DA6710" w:rsidRPr="00DA6710" w:rsidRDefault="00124EF9" w:rsidP="00DA6710">
            <w:pPr>
              <w:spacing w:after="200" w:line="276" w:lineRule="auto"/>
              <w:jc w:val="center"/>
              <w:rPr>
                <w:rFonts w:asciiTheme="majorHAnsi" w:hAnsiTheme="majorHAnsi" w:cstheme="majorHAnsi"/>
              </w:rPr>
            </w:pPr>
            <w:r>
              <w:rPr>
                <w:rFonts w:asciiTheme="majorHAnsi" w:hAnsiTheme="majorHAnsi" w:cstheme="majorHAnsi"/>
              </w:rPr>
              <w:t>$264.444</w:t>
            </w:r>
          </w:p>
        </w:tc>
        <w:tc>
          <w:tcPr>
            <w:tcW w:w="1695" w:type="dxa"/>
          </w:tcPr>
          <w:p w:rsidR="00DA6710" w:rsidRPr="00DA6710" w:rsidRDefault="00B932D5" w:rsidP="00DA6710">
            <w:pPr>
              <w:spacing w:after="200" w:line="276" w:lineRule="auto"/>
              <w:jc w:val="center"/>
              <w:rPr>
                <w:rFonts w:asciiTheme="majorHAnsi" w:hAnsiTheme="majorHAnsi" w:cstheme="majorHAnsi"/>
              </w:rPr>
            </w:pPr>
            <w:r>
              <w:rPr>
                <w:rFonts w:asciiTheme="majorHAnsi" w:hAnsiTheme="majorHAnsi" w:cstheme="majorHAnsi"/>
              </w:rPr>
              <w:t>0.77</w:t>
            </w:r>
            <w:r w:rsidR="00DA6710" w:rsidRPr="00DA6710">
              <w:rPr>
                <w:rFonts w:asciiTheme="majorHAnsi" w:hAnsiTheme="majorHAnsi" w:cstheme="majorHAnsi"/>
              </w:rPr>
              <w:t>%</w:t>
            </w:r>
          </w:p>
        </w:tc>
      </w:tr>
      <w:tr w:rsidR="00DA6710" w:rsidRPr="00DA6710" w:rsidTr="00097C6F">
        <w:tc>
          <w:tcPr>
            <w:tcW w:w="1716" w:type="dxa"/>
          </w:tcPr>
          <w:p w:rsidR="00DA6710" w:rsidRPr="00DA6710" w:rsidRDefault="003A7A34" w:rsidP="00DA6710">
            <w:pPr>
              <w:spacing w:after="200" w:line="276" w:lineRule="auto"/>
              <w:jc w:val="center"/>
              <w:rPr>
                <w:rFonts w:asciiTheme="majorHAnsi" w:hAnsiTheme="majorHAnsi" w:cs="Kalinga"/>
                <w:b/>
              </w:rPr>
            </w:pPr>
            <w:r>
              <w:rPr>
                <w:rFonts w:asciiTheme="majorHAnsi" w:hAnsiTheme="majorHAnsi" w:cs="Kalinga"/>
                <w:b/>
              </w:rPr>
              <w:t>Noviembre</w:t>
            </w:r>
          </w:p>
        </w:tc>
        <w:tc>
          <w:tcPr>
            <w:tcW w:w="1684" w:type="dxa"/>
          </w:tcPr>
          <w:p w:rsidR="00DA6710" w:rsidRPr="00DA6710" w:rsidRDefault="00736EBF" w:rsidP="00DA6710">
            <w:pPr>
              <w:spacing w:after="200" w:line="276" w:lineRule="auto"/>
              <w:jc w:val="center"/>
              <w:rPr>
                <w:rFonts w:asciiTheme="majorHAnsi" w:hAnsiTheme="majorHAnsi" w:cstheme="majorHAnsi"/>
              </w:rPr>
            </w:pPr>
            <w:r>
              <w:rPr>
                <w:rFonts w:asciiTheme="majorHAnsi" w:hAnsiTheme="majorHAnsi" w:cstheme="majorHAnsi"/>
              </w:rPr>
              <w:t>$42.477.939</w:t>
            </w:r>
          </w:p>
        </w:tc>
        <w:tc>
          <w:tcPr>
            <w:tcW w:w="1705" w:type="dxa"/>
          </w:tcPr>
          <w:p w:rsidR="00DA6710" w:rsidRPr="00DA6710" w:rsidRDefault="00736EBF" w:rsidP="00DA6710">
            <w:pPr>
              <w:spacing w:after="200" w:line="276" w:lineRule="auto"/>
              <w:jc w:val="center"/>
              <w:rPr>
                <w:rFonts w:asciiTheme="majorHAnsi" w:hAnsiTheme="majorHAnsi" w:cstheme="majorHAnsi"/>
              </w:rPr>
            </w:pPr>
            <w:r>
              <w:rPr>
                <w:rFonts w:asciiTheme="majorHAnsi" w:hAnsiTheme="majorHAnsi" w:cstheme="majorHAnsi"/>
              </w:rPr>
              <w:t>$</w:t>
            </w:r>
            <w:r w:rsidR="00441EC1" w:rsidRPr="00441EC1">
              <w:rPr>
                <w:rFonts w:asciiTheme="majorHAnsi" w:hAnsiTheme="majorHAnsi" w:cstheme="majorHAnsi"/>
              </w:rPr>
              <w:t xml:space="preserve"> 87.603.437</w:t>
            </w:r>
          </w:p>
        </w:tc>
        <w:tc>
          <w:tcPr>
            <w:tcW w:w="1694" w:type="dxa"/>
          </w:tcPr>
          <w:p w:rsidR="00DA6710" w:rsidRPr="00DA6710" w:rsidRDefault="00124EF9" w:rsidP="00DA6710">
            <w:pPr>
              <w:spacing w:after="200" w:line="276" w:lineRule="auto"/>
              <w:jc w:val="center"/>
              <w:rPr>
                <w:rFonts w:asciiTheme="majorHAnsi" w:hAnsiTheme="majorHAnsi" w:cstheme="majorHAnsi"/>
              </w:rPr>
            </w:pPr>
            <w:r>
              <w:rPr>
                <w:rFonts w:asciiTheme="majorHAnsi" w:hAnsiTheme="majorHAnsi" w:cstheme="majorHAnsi"/>
              </w:rPr>
              <w:t>$4</w:t>
            </w:r>
            <w:r w:rsidR="00030963">
              <w:rPr>
                <w:rFonts w:asciiTheme="majorHAnsi" w:hAnsiTheme="majorHAnsi" w:cstheme="majorHAnsi"/>
              </w:rPr>
              <w:t>.955.534</w:t>
            </w:r>
          </w:p>
        </w:tc>
        <w:tc>
          <w:tcPr>
            <w:tcW w:w="1695" w:type="dxa"/>
          </w:tcPr>
          <w:p w:rsidR="00DA6710" w:rsidRPr="00DA6710" w:rsidRDefault="00F31EE9" w:rsidP="00DA6710">
            <w:pPr>
              <w:spacing w:after="200" w:line="276" w:lineRule="auto"/>
              <w:jc w:val="center"/>
              <w:rPr>
                <w:rFonts w:asciiTheme="majorHAnsi" w:hAnsiTheme="majorHAnsi" w:cstheme="majorHAnsi"/>
              </w:rPr>
            </w:pPr>
            <w:r>
              <w:rPr>
                <w:rFonts w:asciiTheme="majorHAnsi" w:hAnsiTheme="majorHAnsi" w:cstheme="majorHAnsi"/>
              </w:rPr>
              <w:t>-11.67</w:t>
            </w:r>
            <w:r w:rsidR="00DA6710" w:rsidRPr="00DA6710">
              <w:rPr>
                <w:rFonts w:asciiTheme="majorHAnsi" w:hAnsiTheme="majorHAnsi" w:cstheme="majorHAnsi"/>
              </w:rPr>
              <w:t>%</w:t>
            </w:r>
          </w:p>
        </w:tc>
      </w:tr>
      <w:tr w:rsidR="00DA6710" w:rsidRPr="00DA6710" w:rsidTr="00097C6F">
        <w:tc>
          <w:tcPr>
            <w:tcW w:w="1716" w:type="dxa"/>
          </w:tcPr>
          <w:p w:rsidR="00DA6710" w:rsidRPr="00DA6710" w:rsidRDefault="003A7A34" w:rsidP="00DA6710">
            <w:pPr>
              <w:spacing w:after="200" w:line="276" w:lineRule="auto"/>
              <w:jc w:val="center"/>
              <w:rPr>
                <w:rFonts w:asciiTheme="majorHAnsi" w:hAnsiTheme="majorHAnsi" w:cs="Kalinga"/>
                <w:b/>
              </w:rPr>
            </w:pPr>
            <w:r>
              <w:rPr>
                <w:rFonts w:asciiTheme="majorHAnsi" w:hAnsiTheme="majorHAnsi" w:cs="Kalinga"/>
                <w:b/>
              </w:rPr>
              <w:t>Diciembre</w:t>
            </w:r>
          </w:p>
        </w:tc>
        <w:tc>
          <w:tcPr>
            <w:tcW w:w="1684" w:type="dxa"/>
          </w:tcPr>
          <w:p w:rsidR="00DA6710" w:rsidRPr="00DA6710" w:rsidRDefault="00736EBF" w:rsidP="00DA6710">
            <w:pPr>
              <w:spacing w:after="200" w:line="276" w:lineRule="auto"/>
              <w:jc w:val="center"/>
              <w:rPr>
                <w:rFonts w:asciiTheme="majorHAnsi" w:hAnsiTheme="majorHAnsi" w:cstheme="majorHAnsi"/>
              </w:rPr>
            </w:pPr>
            <w:r>
              <w:rPr>
                <w:rFonts w:asciiTheme="majorHAnsi" w:hAnsiTheme="majorHAnsi" w:cstheme="majorHAnsi"/>
              </w:rPr>
              <w:t>$35.257.501</w:t>
            </w:r>
          </w:p>
        </w:tc>
        <w:tc>
          <w:tcPr>
            <w:tcW w:w="1705" w:type="dxa"/>
          </w:tcPr>
          <w:p w:rsidR="00DA6710" w:rsidRPr="00DA6710" w:rsidRDefault="00AF54A1" w:rsidP="00DA6710">
            <w:pPr>
              <w:spacing w:after="200" w:line="276" w:lineRule="auto"/>
              <w:jc w:val="center"/>
              <w:rPr>
                <w:rFonts w:asciiTheme="majorHAnsi" w:hAnsiTheme="majorHAnsi" w:cstheme="majorHAnsi"/>
              </w:rPr>
            </w:pPr>
            <w:r>
              <w:rPr>
                <w:rFonts w:asciiTheme="majorHAnsi" w:hAnsiTheme="majorHAnsi" w:cstheme="majorHAnsi"/>
              </w:rPr>
              <w:t>$</w:t>
            </w:r>
            <w:r w:rsidR="00441EC1" w:rsidRPr="00441EC1">
              <w:rPr>
                <w:rFonts w:asciiTheme="majorHAnsi" w:hAnsiTheme="majorHAnsi" w:cstheme="majorHAnsi"/>
              </w:rPr>
              <w:t xml:space="preserve"> 65.697.967</w:t>
            </w:r>
          </w:p>
        </w:tc>
        <w:tc>
          <w:tcPr>
            <w:tcW w:w="1694" w:type="dxa"/>
          </w:tcPr>
          <w:p w:rsidR="00DA6710" w:rsidRPr="00DA6710" w:rsidRDefault="00030963" w:rsidP="00DA6710">
            <w:pPr>
              <w:spacing w:after="200" w:line="276" w:lineRule="auto"/>
              <w:jc w:val="center"/>
              <w:rPr>
                <w:rFonts w:asciiTheme="majorHAnsi" w:hAnsiTheme="majorHAnsi" w:cstheme="majorHAnsi"/>
              </w:rPr>
            </w:pPr>
            <w:r>
              <w:rPr>
                <w:rFonts w:asciiTheme="majorHAnsi" w:hAnsiTheme="majorHAnsi" w:cstheme="majorHAnsi"/>
              </w:rPr>
              <w:t>$8.230.950</w:t>
            </w:r>
          </w:p>
        </w:tc>
        <w:tc>
          <w:tcPr>
            <w:tcW w:w="1695" w:type="dxa"/>
          </w:tcPr>
          <w:p w:rsidR="00DA6710" w:rsidRPr="00DA6710" w:rsidRDefault="00F31EE9" w:rsidP="00DA6710">
            <w:pPr>
              <w:spacing w:after="200" w:line="276" w:lineRule="auto"/>
              <w:jc w:val="center"/>
              <w:rPr>
                <w:rFonts w:asciiTheme="majorHAnsi" w:hAnsiTheme="majorHAnsi" w:cstheme="majorHAnsi"/>
              </w:rPr>
            </w:pPr>
            <w:r>
              <w:rPr>
                <w:rFonts w:asciiTheme="majorHAnsi" w:hAnsiTheme="majorHAnsi" w:cstheme="majorHAnsi"/>
              </w:rPr>
              <w:t>23.35</w:t>
            </w:r>
            <w:r w:rsidR="003D77CF">
              <w:rPr>
                <w:rFonts w:asciiTheme="majorHAnsi" w:hAnsiTheme="majorHAnsi" w:cstheme="majorHAnsi"/>
              </w:rPr>
              <w:t>%</w:t>
            </w:r>
          </w:p>
        </w:tc>
      </w:tr>
      <w:tr w:rsidR="00DA6710" w:rsidRPr="00DA6710" w:rsidTr="00097C6F">
        <w:tc>
          <w:tcPr>
            <w:tcW w:w="1716" w:type="dxa"/>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TOTAL</w:t>
            </w:r>
          </w:p>
        </w:tc>
        <w:tc>
          <w:tcPr>
            <w:tcW w:w="1684" w:type="dxa"/>
          </w:tcPr>
          <w:p w:rsidR="00DA6710" w:rsidRPr="00DA6710" w:rsidRDefault="00736EBF" w:rsidP="00DA6710">
            <w:pPr>
              <w:spacing w:after="200" w:line="276" w:lineRule="auto"/>
              <w:jc w:val="center"/>
              <w:rPr>
                <w:rFonts w:asciiTheme="majorHAnsi" w:hAnsiTheme="majorHAnsi" w:cstheme="majorHAnsi"/>
              </w:rPr>
            </w:pPr>
            <w:r>
              <w:rPr>
                <w:rFonts w:asciiTheme="majorHAnsi" w:hAnsiTheme="majorHAnsi" w:cstheme="majorHAnsi"/>
              </w:rPr>
              <w:t>$112.170.343</w:t>
            </w:r>
          </w:p>
        </w:tc>
        <w:tc>
          <w:tcPr>
            <w:tcW w:w="1705" w:type="dxa"/>
          </w:tcPr>
          <w:p w:rsidR="00DA6710" w:rsidRPr="00DA6710" w:rsidRDefault="00AF54A1" w:rsidP="00441EC1">
            <w:pPr>
              <w:spacing w:after="200" w:line="276" w:lineRule="auto"/>
              <w:jc w:val="center"/>
              <w:rPr>
                <w:rFonts w:asciiTheme="majorHAnsi" w:hAnsiTheme="majorHAnsi" w:cstheme="majorHAnsi"/>
              </w:rPr>
            </w:pPr>
            <w:r>
              <w:rPr>
                <w:rFonts w:asciiTheme="majorHAnsi" w:hAnsiTheme="majorHAnsi" w:cstheme="majorHAnsi"/>
              </w:rPr>
              <w:t>$1</w:t>
            </w:r>
            <w:r w:rsidR="00441EC1">
              <w:rPr>
                <w:rFonts w:asciiTheme="majorHAnsi" w:hAnsiTheme="majorHAnsi" w:cstheme="majorHAnsi"/>
              </w:rPr>
              <w:t>96</w:t>
            </w:r>
            <w:r>
              <w:rPr>
                <w:rFonts w:asciiTheme="majorHAnsi" w:hAnsiTheme="majorHAnsi" w:cstheme="majorHAnsi"/>
              </w:rPr>
              <w:t>.</w:t>
            </w:r>
            <w:r w:rsidR="00441EC1">
              <w:rPr>
                <w:rFonts w:asciiTheme="majorHAnsi" w:hAnsiTheme="majorHAnsi" w:cstheme="majorHAnsi"/>
              </w:rPr>
              <w:t>753</w:t>
            </w:r>
            <w:r>
              <w:rPr>
                <w:rFonts w:asciiTheme="majorHAnsi" w:hAnsiTheme="majorHAnsi" w:cstheme="majorHAnsi"/>
              </w:rPr>
              <w:t>.</w:t>
            </w:r>
            <w:r w:rsidR="00441EC1">
              <w:rPr>
                <w:rFonts w:asciiTheme="majorHAnsi" w:hAnsiTheme="majorHAnsi" w:cstheme="majorHAnsi"/>
              </w:rPr>
              <w:t>751</w:t>
            </w:r>
          </w:p>
        </w:tc>
        <w:tc>
          <w:tcPr>
            <w:tcW w:w="1694" w:type="dxa"/>
          </w:tcPr>
          <w:p w:rsidR="00DA6710" w:rsidRPr="00DA6710" w:rsidRDefault="00030963" w:rsidP="00DA6710">
            <w:pPr>
              <w:spacing w:after="200" w:line="276" w:lineRule="auto"/>
              <w:jc w:val="center"/>
              <w:rPr>
                <w:rFonts w:asciiTheme="majorHAnsi" w:hAnsiTheme="majorHAnsi" w:cstheme="majorHAnsi"/>
              </w:rPr>
            </w:pPr>
            <w:r>
              <w:rPr>
                <w:rFonts w:asciiTheme="majorHAnsi" w:hAnsiTheme="majorHAnsi" w:cstheme="majorHAnsi"/>
              </w:rPr>
              <w:t>$</w:t>
            </w:r>
            <w:r w:rsidR="002258BC">
              <w:rPr>
                <w:rFonts w:asciiTheme="majorHAnsi" w:hAnsiTheme="majorHAnsi" w:cstheme="majorHAnsi"/>
              </w:rPr>
              <w:t>3.539.860</w:t>
            </w:r>
          </w:p>
        </w:tc>
        <w:tc>
          <w:tcPr>
            <w:tcW w:w="1695" w:type="dxa"/>
          </w:tcPr>
          <w:p w:rsidR="00DA6710" w:rsidRPr="00DA6710" w:rsidRDefault="00AB5A59" w:rsidP="00DA6710">
            <w:pPr>
              <w:spacing w:after="200" w:line="276" w:lineRule="auto"/>
              <w:jc w:val="center"/>
              <w:rPr>
                <w:rFonts w:asciiTheme="majorHAnsi" w:hAnsiTheme="majorHAnsi" w:cstheme="majorHAnsi"/>
              </w:rPr>
            </w:pPr>
            <w:r>
              <w:rPr>
                <w:rFonts w:asciiTheme="majorHAnsi" w:hAnsiTheme="majorHAnsi" w:cstheme="majorHAnsi"/>
              </w:rPr>
              <w:t>3.16</w:t>
            </w:r>
            <w:r w:rsidR="00DA6710" w:rsidRPr="00DA6710">
              <w:rPr>
                <w:rFonts w:asciiTheme="majorHAnsi" w:hAnsiTheme="majorHAnsi" w:cstheme="majorHAnsi"/>
              </w:rPr>
              <w:t>%</w:t>
            </w:r>
          </w:p>
        </w:tc>
      </w:tr>
    </w:tbl>
    <w:p w:rsidR="00DA6710" w:rsidRPr="00DA6710" w:rsidRDefault="00DA6710" w:rsidP="00DA6710">
      <w:pPr>
        <w:spacing w:after="0" w:line="276" w:lineRule="auto"/>
        <w:rPr>
          <w:rFonts w:asciiTheme="majorHAnsi" w:hAnsiTheme="majorHAnsi" w:cs="Kalinga"/>
          <w:b/>
        </w:rPr>
      </w:pPr>
    </w:p>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RELACIÓN DE VIÁTICOS</w:t>
      </w:r>
    </w:p>
    <w:tbl>
      <w:tblPr>
        <w:tblStyle w:val="Tablaconcuadrcula"/>
        <w:tblW w:w="0" w:type="auto"/>
        <w:tblLook w:val="04A0" w:firstRow="1" w:lastRow="0" w:firstColumn="1" w:lastColumn="0" w:noHBand="0" w:noVBand="1"/>
      </w:tblPr>
      <w:tblGrid>
        <w:gridCol w:w="1708"/>
        <w:gridCol w:w="1685"/>
        <w:gridCol w:w="1708"/>
        <w:gridCol w:w="1696"/>
        <w:gridCol w:w="1697"/>
      </w:tblGrid>
      <w:tr w:rsidR="00DA6710" w:rsidRPr="00DA6710" w:rsidTr="00097C6F">
        <w:trPr>
          <w:trHeight w:val="474"/>
        </w:trPr>
        <w:tc>
          <w:tcPr>
            <w:tcW w:w="1708" w:type="dxa"/>
            <w:vMerge w:val="restart"/>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CONCEPTO:</w:t>
            </w:r>
          </w:p>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VIÁTICOS</w:t>
            </w:r>
          </w:p>
        </w:tc>
        <w:tc>
          <w:tcPr>
            <w:tcW w:w="3393" w:type="dxa"/>
            <w:gridSpan w:val="2"/>
          </w:tcPr>
          <w:p w:rsidR="00DA6710" w:rsidRPr="00DA6710" w:rsidRDefault="00DA6710" w:rsidP="00DA6710">
            <w:pPr>
              <w:spacing w:after="200" w:line="480" w:lineRule="auto"/>
              <w:jc w:val="center"/>
              <w:rPr>
                <w:rFonts w:asciiTheme="majorHAnsi" w:hAnsiTheme="majorHAnsi" w:cs="Kalinga"/>
                <w:b/>
              </w:rPr>
            </w:pPr>
            <w:r w:rsidRPr="00DA6710">
              <w:rPr>
                <w:rFonts w:asciiTheme="majorHAnsi" w:hAnsiTheme="majorHAnsi" w:cs="Kalinga"/>
                <w:b/>
              </w:rPr>
              <w:t>VALOR OBLIGADO</w:t>
            </w:r>
          </w:p>
        </w:tc>
        <w:tc>
          <w:tcPr>
            <w:tcW w:w="3393" w:type="dxa"/>
            <w:gridSpan w:val="2"/>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VARIACIÓN</w:t>
            </w:r>
          </w:p>
        </w:tc>
      </w:tr>
      <w:tr w:rsidR="00DA6710" w:rsidRPr="00DA6710" w:rsidTr="00097C6F">
        <w:trPr>
          <w:trHeight w:val="474"/>
        </w:trPr>
        <w:tc>
          <w:tcPr>
            <w:tcW w:w="1708" w:type="dxa"/>
            <w:vMerge/>
          </w:tcPr>
          <w:p w:rsidR="00DA6710" w:rsidRPr="00DA6710" w:rsidRDefault="00DA6710" w:rsidP="00DA6710">
            <w:pPr>
              <w:spacing w:after="200" w:line="276" w:lineRule="auto"/>
              <w:jc w:val="center"/>
              <w:rPr>
                <w:rFonts w:asciiTheme="majorHAnsi" w:hAnsiTheme="majorHAnsi" w:cs="Kalinga"/>
                <w:b/>
              </w:rPr>
            </w:pPr>
          </w:p>
        </w:tc>
        <w:tc>
          <w:tcPr>
            <w:tcW w:w="1685" w:type="dxa"/>
          </w:tcPr>
          <w:p w:rsidR="00DA6710" w:rsidRPr="00DA6710" w:rsidRDefault="00441EC1" w:rsidP="00441EC1">
            <w:pPr>
              <w:spacing w:after="200" w:line="276" w:lineRule="auto"/>
              <w:jc w:val="center"/>
              <w:rPr>
                <w:rFonts w:asciiTheme="majorHAnsi" w:hAnsiTheme="majorHAnsi" w:cs="Kalinga"/>
                <w:b/>
              </w:rPr>
            </w:pPr>
            <w:r>
              <w:rPr>
                <w:rFonts w:asciiTheme="majorHAnsi" w:hAnsiTheme="majorHAnsi" w:cs="Kalinga"/>
                <w:b/>
              </w:rPr>
              <w:t>IV</w:t>
            </w:r>
            <w:r w:rsidR="00DA6710" w:rsidRPr="00DA6710">
              <w:rPr>
                <w:rFonts w:asciiTheme="majorHAnsi" w:hAnsiTheme="majorHAnsi" w:cs="Kalinga"/>
                <w:b/>
              </w:rPr>
              <w:t xml:space="preserve"> TRIMESTRE </w:t>
            </w:r>
            <w:r w:rsidR="003A7A34">
              <w:rPr>
                <w:rFonts w:asciiTheme="majorHAnsi" w:hAnsiTheme="majorHAnsi" w:cs="Kalinga"/>
                <w:b/>
              </w:rPr>
              <w:t>202</w:t>
            </w:r>
            <w:r>
              <w:rPr>
                <w:rFonts w:asciiTheme="majorHAnsi" w:hAnsiTheme="majorHAnsi" w:cs="Kalinga"/>
                <w:b/>
              </w:rPr>
              <w:t>2</w:t>
            </w:r>
          </w:p>
        </w:tc>
        <w:tc>
          <w:tcPr>
            <w:tcW w:w="1708" w:type="dxa"/>
          </w:tcPr>
          <w:p w:rsidR="00DA6710" w:rsidRPr="00DA6710" w:rsidRDefault="00441EC1" w:rsidP="00DA6710">
            <w:pPr>
              <w:spacing w:after="200" w:line="276" w:lineRule="auto"/>
              <w:jc w:val="center"/>
              <w:rPr>
                <w:rFonts w:asciiTheme="majorHAnsi" w:hAnsiTheme="majorHAnsi" w:cs="Kalinga"/>
                <w:b/>
              </w:rPr>
            </w:pPr>
            <w:r>
              <w:rPr>
                <w:rFonts w:asciiTheme="majorHAnsi" w:hAnsiTheme="majorHAnsi" w:cs="Kalinga"/>
                <w:b/>
              </w:rPr>
              <w:t>IV</w:t>
            </w:r>
            <w:r w:rsidR="00DA6710" w:rsidRPr="00DA6710">
              <w:rPr>
                <w:rFonts w:asciiTheme="majorHAnsi" w:hAnsiTheme="majorHAnsi" w:cs="Kalinga"/>
                <w:b/>
              </w:rPr>
              <w:t xml:space="preserve"> TRIMESTRE </w:t>
            </w:r>
            <w:r w:rsidR="003A7A34">
              <w:rPr>
                <w:rFonts w:asciiTheme="majorHAnsi" w:hAnsiTheme="majorHAnsi" w:cs="Kalinga"/>
                <w:b/>
              </w:rPr>
              <w:t>2023</w:t>
            </w:r>
          </w:p>
        </w:tc>
        <w:tc>
          <w:tcPr>
            <w:tcW w:w="1696" w:type="dxa"/>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VARIACIÓN ABSOLUTA ($)</w:t>
            </w:r>
          </w:p>
        </w:tc>
        <w:tc>
          <w:tcPr>
            <w:tcW w:w="1697" w:type="dxa"/>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VARIACIÓN RELATIVA (%)</w:t>
            </w:r>
          </w:p>
        </w:tc>
      </w:tr>
      <w:tr w:rsidR="00441EC1" w:rsidRPr="00DA6710" w:rsidTr="00097C6F">
        <w:tc>
          <w:tcPr>
            <w:tcW w:w="1708" w:type="dxa"/>
          </w:tcPr>
          <w:p w:rsidR="00441EC1" w:rsidRPr="00DA6710" w:rsidRDefault="00441EC1" w:rsidP="00441EC1">
            <w:pPr>
              <w:spacing w:after="200" w:line="276" w:lineRule="auto"/>
              <w:jc w:val="center"/>
              <w:rPr>
                <w:rFonts w:asciiTheme="majorHAnsi" w:hAnsiTheme="majorHAnsi" w:cs="Kalinga"/>
                <w:b/>
              </w:rPr>
            </w:pPr>
            <w:r>
              <w:rPr>
                <w:rFonts w:asciiTheme="majorHAnsi" w:hAnsiTheme="majorHAnsi" w:cs="Kalinga"/>
                <w:b/>
              </w:rPr>
              <w:t>Octubre</w:t>
            </w:r>
          </w:p>
        </w:tc>
        <w:tc>
          <w:tcPr>
            <w:tcW w:w="1685"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$ 0</w:t>
            </w:r>
          </w:p>
        </w:tc>
        <w:tc>
          <w:tcPr>
            <w:tcW w:w="1708"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$0</w:t>
            </w:r>
          </w:p>
        </w:tc>
        <w:tc>
          <w:tcPr>
            <w:tcW w:w="1696"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$0</w:t>
            </w:r>
          </w:p>
        </w:tc>
        <w:tc>
          <w:tcPr>
            <w:tcW w:w="1697"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0%</w:t>
            </w:r>
          </w:p>
        </w:tc>
      </w:tr>
      <w:tr w:rsidR="00441EC1" w:rsidRPr="00DA6710" w:rsidTr="00097C6F">
        <w:tc>
          <w:tcPr>
            <w:tcW w:w="1708" w:type="dxa"/>
          </w:tcPr>
          <w:p w:rsidR="00441EC1" w:rsidRPr="00DA6710" w:rsidRDefault="00441EC1" w:rsidP="00441EC1">
            <w:pPr>
              <w:spacing w:after="200" w:line="276" w:lineRule="auto"/>
              <w:jc w:val="center"/>
              <w:rPr>
                <w:rFonts w:asciiTheme="majorHAnsi" w:hAnsiTheme="majorHAnsi" w:cs="Kalinga"/>
                <w:b/>
              </w:rPr>
            </w:pPr>
            <w:r>
              <w:rPr>
                <w:rFonts w:asciiTheme="majorHAnsi" w:hAnsiTheme="majorHAnsi" w:cs="Kalinga"/>
                <w:b/>
              </w:rPr>
              <w:t>Noviembre</w:t>
            </w:r>
          </w:p>
        </w:tc>
        <w:tc>
          <w:tcPr>
            <w:tcW w:w="1685"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$329.834</w:t>
            </w:r>
          </w:p>
        </w:tc>
        <w:tc>
          <w:tcPr>
            <w:tcW w:w="1708"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$0</w:t>
            </w:r>
          </w:p>
        </w:tc>
        <w:tc>
          <w:tcPr>
            <w:tcW w:w="1696"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-$329.834</w:t>
            </w:r>
          </w:p>
        </w:tc>
        <w:tc>
          <w:tcPr>
            <w:tcW w:w="1697"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0</w:t>
            </w:r>
            <w:r w:rsidRPr="00DA6710">
              <w:rPr>
                <w:rFonts w:asciiTheme="majorHAnsi" w:hAnsiTheme="majorHAnsi" w:cs="Kalinga"/>
              </w:rPr>
              <w:t>%</w:t>
            </w:r>
          </w:p>
        </w:tc>
      </w:tr>
      <w:tr w:rsidR="00441EC1" w:rsidRPr="00DA6710" w:rsidTr="00097C6F">
        <w:tc>
          <w:tcPr>
            <w:tcW w:w="1708" w:type="dxa"/>
          </w:tcPr>
          <w:p w:rsidR="00441EC1" w:rsidRPr="00DA6710" w:rsidRDefault="00441EC1" w:rsidP="00441EC1">
            <w:pPr>
              <w:spacing w:after="200" w:line="276" w:lineRule="auto"/>
              <w:jc w:val="center"/>
              <w:rPr>
                <w:rFonts w:asciiTheme="majorHAnsi" w:hAnsiTheme="majorHAnsi" w:cs="Kalinga"/>
                <w:b/>
              </w:rPr>
            </w:pPr>
            <w:r>
              <w:rPr>
                <w:rFonts w:asciiTheme="majorHAnsi" w:hAnsiTheme="majorHAnsi" w:cs="Kalinga"/>
                <w:b/>
              </w:rPr>
              <w:t>Diciembre</w:t>
            </w:r>
          </w:p>
        </w:tc>
        <w:tc>
          <w:tcPr>
            <w:tcW w:w="1685"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$ 0</w:t>
            </w:r>
          </w:p>
        </w:tc>
        <w:tc>
          <w:tcPr>
            <w:tcW w:w="1708"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w:t>
            </w:r>
            <w:r w:rsidRPr="00441EC1">
              <w:rPr>
                <w:rFonts w:asciiTheme="majorHAnsi" w:hAnsiTheme="majorHAnsi" w:cs="Kalinga"/>
              </w:rPr>
              <w:t xml:space="preserve"> 2.336.781</w:t>
            </w:r>
          </w:p>
        </w:tc>
        <w:tc>
          <w:tcPr>
            <w:tcW w:w="1696"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w:t>
            </w:r>
            <w:r w:rsidRPr="00441EC1">
              <w:rPr>
                <w:rFonts w:asciiTheme="majorHAnsi" w:hAnsiTheme="majorHAnsi" w:cs="Kalinga"/>
              </w:rPr>
              <w:t>2.336.781</w:t>
            </w:r>
          </w:p>
        </w:tc>
        <w:tc>
          <w:tcPr>
            <w:tcW w:w="1697"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0%</w:t>
            </w:r>
          </w:p>
        </w:tc>
      </w:tr>
      <w:tr w:rsidR="00DA6710" w:rsidRPr="00DA6710" w:rsidTr="00097C6F">
        <w:tc>
          <w:tcPr>
            <w:tcW w:w="1708" w:type="dxa"/>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TOTAL</w:t>
            </w:r>
          </w:p>
        </w:tc>
        <w:tc>
          <w:tcPr>
            <w:tcW w:w="1685" w:type="dxa"/>
          </w:tcPr>
          <w:p w:rsidR="00DA6710" w:rsidRPr="00DA6710" w:rsidRDefault="002258BC" w:rsidP="00DA6710">
            <w:pPr>
              <w:spacing w:after="200" w:line="276" w:lineRule="auto"/>
              <w:jc w:val="center"/>
              <w:rPr>
                <w:rFonts w:asciiTheme="majorHAnsi" w:hAnsiTheme="majorHAnsi" w:cs="Kalinga"/>
              </w:rPr>
            </w:pPr>
            <w:r>
              <w:rPr>
                <w:rFonts w:asciiTheme="majorHAnsi" w:hAnsiTheme="majorHAnsi" w:cs="Kalinga"/>
              </w:rPr>
              <w:t>$329.834</w:t>
            </w:r>
          </w:p>
        </w:tc>
        <w:tc>
          <w:tcPr>
            <w:tcW w:w="1708" w:type="dxa"/>
          </w:tcPr>
          <w:p w:rsidR="00DA6710" w:rsidRPr="00DA6710" w:rsidRDefault="00984B93" w:rsidP="00DA6710">
            <w:pPr>
              <w:spacing w:after="200" w:line="276" w:lineRule="auto"/>
              <w:jc w:val="center"/>
              <w:rPr>
                <w:rFonts w:asciiTheme="majorHAnsi" w:hAnsiTheme="majorHAnsi" w:cs="Kalinga"/>
              </w:rPr>
            </w:pPr>
            <w:r>
              <w:rPr>
                <w:rFonts w:asciiTheme="majorHAnsi" w:hAnsiTheme="majorHAnsi" w:cs="Kalinga"/>
              </w:rPr>
              <w:t>$</w:t>
            </w:r>
            <w:r w:rsidR="00441EC1" w:rsidRPr="00441EC1">
              <w:rPr>
                <w:rFonts w:asciiTheme="majorHAnsi" w:hAnsiTheme="majorHAnsi" w:cs="Kalinga"/>
              </w:rPr>
              <w:t>2.336.781</w:t>
            </w:r>
          </w:p>
        </w:tc>
        <w:tc>
          <w:tcPr>
            <w:tcW w:w="1696" w:type="dxa"/>
          </w:tcPr>
          <w:p w:rsidR="00DA6710" w:rsidRPr="00DA6710" w:rsidRDefault="00984B93" w:rsidP="00441EC1">
            <w:pPr>
              <w:spacing w:after="200" w:line="276" w:lineRule="auto"/>
              <w:jc w:val="center"/>
              <w:rPr>
                <w:rFonts w:asciiTheme="majorHAnsi" w:hAnsiTheme="majorHAnsi" w:cs="Kalinga"/>
              </w:rPr>
            </w:pPr>
            <w:r>
              <w:rPr>
                <w:rFonts w:asciiTheme="majorHAnsi" w:hAnsiTheme="majorHAnsi" w:cs="Kalinga"/>
              </w:rPr>
              <w:t>$</w:t>
            </w:r>
            <w:r w:rsidR="00441EC1">
              <w:rPr>
                <w:rFonts w:asciiTheme="majorHAnsi" w:hAnsiTheme="majorHAnsi" w:cs="Kalinga"/>
              </w:rPr>
              <w:t>809.908</w:t>
            </w:r>
          </w:p>
        </w:tc>
        <w:tc>
          <w:tcPr>
            <w:tcW w:w="1697" w:type="dxa"/>
          </w:tcPr>
          <w:p w:rsidR="00DA6710" w:rsidRPr="00DA6710" w:rsidRDefault="00912233" w:rsidP="00DA6710">
            <w:pPr>
              <w:spacing w:after="200" w:line="276" w:lineRule="auto"/>
              <w:jc w:val="center"/>
              <w:rPr>
                <w:rFonts w:asciiTheme="majorHAnsi" w:hAnsiTheme="majorHAnsi" w:cs="Kalinga"/>
              </w:rPr>
            </w:pPr>
            <w:r>
              <w:rPr>
                <w:rFonts w:asciiTheme="majorHAnsi" w:hAnsiTheme="majorHAnsi" w:cs="Kalinga"/>
              </w:rPr>
              <w:t>954.02</w:t>
            </w:r>
            <w:r w:rsidR="00DA6710" w:rsidRPr="00DA6710">
              <w:rPr>
                <w:rFonts w:asciiTheme="majorHAnsi" w:hAnsiTheme="majorHAnsi" w:cs="Kalinga"/>
              </w:rPr>
              <w:t>%</w:t>
            </w:r>
          </w:p>
        </w:tc>
      </w:tr>
    </w:tbl>
    <w:p w:rsidR="00DA6710" w:rsidRPr="00DA6710" w:rsidRDefault="00DA6710" w:rsidP="00DA6710">
      <w:pPr>
        <w:spacing w:after="0" w:line="276" w:lineRule="auto"/>
        <w:jc w:val="both"/>
        <w:rPr>
          <w:rFonts w:asciiTheme="majorHAnsi" w:hAnsiTheme="majorHAnsi" w:cs="Kalinga"/>
        </w:rPr>
      </w:pPr>
    </w:p>
    <w:p w:rsidR="00586691" w:rsidRDefault="00586691" w:rsidP="00DA6710">
      <w:pPr>
        <w:spacing w:after="0" w:line="276" w:lineRule="auto"/>
        <w:jc w:val="center"/>
        <w:rPr>
          <w:rFonts w:asciiTheme="majorHAnsi" w:hAnsiTheme="majorHAnsi" w:cs="Kalinga"/>
          <w:b/>
        </w:rPr>
      </w:pPr>
    </w:p>
    <w:p w:rsidR="00586691" w:rsidRDefault="00586691" w:rsidP="00DA6710">
      <w:pPr>
        <w:spacing w:after="0" w:line="276" w:lineRule="auto"/>
        <w:jc w:val="center"/>
        <w:rPr>
          <w:rFonts w:asciiTheme="majorHAnsi" w:hAnsiTheme="majorHAnsi" w:cs="Kalinga"/>
          <w:b/>
        </w:rPr>
      </w:pPr>
    </w:p>
    <w:p w:rsidR="00586691" w:rsidRDefault="00586691" w:rsidP="00DA6710">
      <w:pPr>
        <w:spacing w:after="0" w:line="276" w:lineRule="auto"/>
        <w:jc w:val="center"/>
        <w:rPr>
          <w:rFonts w:asciiTheme="majorHAnsi" w:hAnsiTheme="majorHAnsi" w:cs="Kalinga"/>
          <w:b/>
        </w:rPr>
      </w:pPr>
    </w:p>
    <w:p w:rsidR="00586691" w:rsidRDefault="00586691" w:rsidP="00DA6710">
      <w:pPr>
        <w:spacing w:after="0" w:line="276" w:lineRule="auto"/>
        <w:jc w:val="center"/>
        <w:rPr>
          <w:rFonts w:asciiTheme="majorHAnsi" w:hAnsiTheme="majorHAnsi" w:cs="Kalinga"/>
          <w:b/>
        </w:rPr>
      </w:pPr>
    </w:p>
    <w:p w:rsidR="00586691" w:rsidRDefault="00586691" w:rsidP="00DA6710">
      <w:pPr>
        <w:spacing w:after="0" w:line="276" w:lineRule="auto"/>
        <w:jc w:val="center"/>
        <w:rPr>
          <w:rFonts w:asciiTheme="majorHAnsi" w:hAnsiTheme="majorHAnsi" w:cs="Kalinga"/>
          <w:b/>
        </w:rPr>
      </w:pPr>
    </w:p>
    <w:p w:rsidR="00586691" w:rsidRDefault="00586691" w:rsidP="00DA6710">
      <w:pPr>
        <w:spacing w:after="0" w:line="276" w:lineRule="auto"/>
        <w:jc w:val="center"/>
        <w:rPr>
          <w:rFonts w:asciiTheme="majorHAnsi" w:hAnsiTheme="majorHAnsi" w:cs="Kalinga"/>
          <w:b/>
        </w:rPr>
      </w:pPr>
    </w:p>
    <w:p w:rsidR="00586691" w:rsidRDefault="00586691" w:rsidP="00DA6710">
      <w:pPr>
        <w:spacing w:after="0" w:line="276" w:lineRule="auto"/>
        <w:jc w:val="center"/>
        <w:rPr>
          <w:rFonts w:asciiTheme="majorHAnsi" w:hAnsiTheme="majorHAnsi" w:cs="Kalinga"/>
          <w:b/>
        </w:rPr>
      </w:pPr>
    </w:p>
    <w:p w:rsidR="00586691" w:rsidRDefault="00586691" w:rsidP="00DA6710">
      <w:pPr>
        <w:spacing w:after="0" w:line="276" w:lineRule="auto"/>
        <w:jc w:val="center"/>
        <w:rPr>
          <w:rFonts w:asciiTheme="majorHAnsi" w:hAnsiTheme="majorHAnsi" w:cs="Kalinga"/>
          <w:b/>
        </w:rPr>
      </w:pPr>
    </w:p>
    <w:p w:rsidR="00586691" w:rsidRDefault="00586691" w:rsidP="00DA6710">
      <w:pPr>
        <w:spacing w:after="0" w:line="276" w:lineRule="auto"/>
        <w:jc w:val="center"/>
        <w:rPr>
          <w:rFonts w:asciiTheme="majorHAnsi" w:hAnsiTheme="majorHAnsi" w:cs="Kalinga"/>
          <w:b/>
        </w:rPr>
      </w:pPr>
    </w:p>
    <w:p w:rsidR="00586691" w:rsidRDefault="00586691" w:rsidP="00DA6710">
      <w:pPr>
        <w:spacing w:after="0" w:line="276" w:lineRule="auto"/>
        <w:jc w:val="center"/>
        <w:rPr>
          <w:rFonts w:asciiTheme="majorHAnsi" w:hAnsiTheme="majorHAnsi" w:cs="Kalinga"/>
          <w:b/>
        </w:rPr>
      </w:pPr>
    </w:p>
    <w:p w:rsidR="00DA6710" w:rsidRPr="00DA6710" w:rsidRDefault="00DA6710" w:rsidP="00DA6710">
      <w:pPr>
        <w:spacing w:after="0" w:line="276" w:lineRule="auto"/>
        <w:jc w:val="center"/>
        <w:rPr>
          <w:rFonts w:asciiTheme="majorHAnsi" w:hAnsiTheme="majorHAnsi" w:cs="Kalinga"/>
          <w:b/>
        </w:rPr>
      </w:pPr>
      <w:r w:rsidRPr="00DA6710">
        <w:rPr>
          <w:rFonts w:asciiTheme="majorHAnsi" w:hAnsiTheme="majorHAnsi" w:cs="Kalinga"/>
          <w:b/>
        </w:rPr>
        <w:t>RELACIÓN DE SERVICIOS PERSONALES INDIRECTOS</w:t>
      </w:r>
    </w:p>
    <w:p w:rsidR="00DA6710" w:rsidRPr="00DA6710" w:rsidRDefault="00DA6710" w:rsidP="00DA6710">
      <w:pPr>
        <w:spacing w:after="0" w:line="276" w:lineRule="auto"/>
        <w:jc w:val="center"/>
        <w:rPr>
          <w:rFonts w:asciiTheme="majorHAnsi" w:hAnsiTheme="majorHAnsi" w:cs="Kalinga"/>
          <w:b/>
        </w:rPr>
      </w:pPr>
    </w:p>
    <w:tbl>
      <w:tblPr>
        <w:tblStyle w:val="Tablaconcuadrcula"/>
        <w:tblW w:w="0" w:type="auto"/>
        <w:tblLook w:val="04A0" w:firstRow="1" w:lastRow="0" w:firstColumn="1" w:lastColumn="0" w:noHBand="0" w:noVBand="1"/>
      </w:tblPr>
      <w:tblGrid>
        <w:gridCol w:w="1708"/>
        <w:gridCol w:w="1685"/>
        <w:gridCol w:w="1708"/>
        <w:gridCol w:w="1696"/>
        <w:gridCol w:w="1697"/>
      </w:tblGrid>
      <w:tr w:rsidR="00DA6710" w:rsidRPr="00DA6710" w:rsidTr="00097C6F">
        <w:trPr>
          <w:trHeight w:val="474"/>
        </w:trPr>
        <w:tc>
          <w:tcPr>
            <w:tcW w:w="1708" w:type="dxa"/>
            <w:vMerge w:val="restart"/>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CONCEPTO</w:t>
            </w:r>
          </w:p>
        </w:tc>
        <w:tc>
          <w:tcPr>
            <w:tcW w:w="3393" w:type="dxa"/>
            <w:gridSpan w:val="2"/>
          </w:tcPr>
          <w:p w:rsidR="00DA6710" w:rsidRPr="00DA6710" w:rsidRDefault="00DA6710" w:rsidP="00DA6710">
            <w:pPr>
              <w:spacing w:after="200" w:line="480" w:lineRule="auto"/>
              <w:jc w:val="center"/>
              <w:rPr>
                <w:rFonts w:asciiTheme="majorHAnsi" w:hAnsiTheme="majorHAnsi" w:cs="Kalinga"/>
                <w:b/>
              </w:rPr>
            </w:pPr>
            <w:r w:rsidRPr="00DA6710">
              <w:rPr>
                <w:rFonts w:asciiTheme="majorHAnsi" w:hAnsiTheme="majorHAnsi" w:cs="Kalinga"/>
                <w:b/>
              </w:rPr>
              <w:t>VALOR OBLIGADO</w:t>
            </w:r>
          </w:p>
        </w:tc>
        <w:tc>
          <w:tcPr>
            <w:tcW w:w="3393" w:type="dxa"/>
            <w:gridSpan w:val="2"/>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VARIACIÓN</w:t>
            </w:r>
          </w:p>
        </w:tc>
      </w:tr>
      <w:tr w:rsidR="00DA6710" w:rsidRPr="00DA6710" w:rsidTr="00097C6F">
        <w:trPr>
          <w:trHeight w:val="474"/>
        </w:trPr>
        <w:tc>
          <w:tcPr>
            <w:tcW w:w="1708" w:type="dxa"/>
            <w:vMerge/>
          </w:tcPr>
          <w:p w:rsidR="00DA6710" w:rsidRPr="00DA6710" w:rsidRDefault="00DA6710" w:rsidP="00DA6710">
            <w:pPr>
              <w:spacing w:after="200" w:line="276" w:lineRule="auto"/>
              <w:jc w:val="center"/>
              <w:rPr>
                <w:rFonts w:asciiTheme="majorHAnsi" w:hAnsiTheme="majorHAnsi" w:cs="Kalinga"/>
                <w:b/>
              </w:rPr>
            </w:pPr>
          </w:p>
        </w:tc>
        <w:tc>
          <w:tcPr>
            <w:tcW w:w="1685" w:type="dxa"/>
          </w:tcPr>
          <w:p w:rsidR="00DA6710" w:rsidRPr="00DA6710" w:rsidRDefault="00441EC1" w:rsidP="00441EC1">
            <w:pPr>
              <w:spacing w:after="200" w:line="276" w:lineRule="auto"/>
              <w:jc w:val="center"/>
              <w:rPr>
                <w:rFonts w:asciiTheme="majorHAnsi" w:hAnsiTheme="majorHAnsi" w:cs="Kalinga"/>
                <w:b/>
              </w:rPr>
            </w:pPr>
            <w:r>
              <w:rPr>
                <w:rFonts w:asciiTheme="majorHAnsi" w:hAnsiTheme="majorHAnsi" w:cs="Kalinga"/>
                <w:b/>
              </w:rPr>
              <w:t>IV</w:t>
            </w:r>
            <w:r w:rsidR="00DA6710" w:rsidRPr="00DA6710">
              <w:rPr>
                <w:rFonts w:asciiTheme="majorHAnsi" w:hAnsiTheme="majorHAnsi" w:cs="Kalinga"/>
                <w:b/>
              </w:rPr>
              <w:t xml:space="preserve"> TRIMESTRE </w:t>
            </w:r>
            <w:r w:rsidR="003A7A34">
              <w:rPr>
                <w:rFonts w:asciiTheme="majorHAnsi" w:hAnsiTheme="majorHAnsi" w:cs="Kalinga"/>
                <w:b/>
              </w:rPr>
              <w:t>202</w:t>
            </w:r>
            <w:r>
              <w:rPr>
                <w:rFonts w:asciiTheme="majorHAnsi" w:hAnsiTheme="majorHAnsi" w:cs="Kalinga"/>
                <w:b/>
              </w:rPr>
              <w:t>2</w:t>
            </w:r>
          </w:p>
        </w:tc>
        <w:tc>
          <w:tcPr>
            <w:tcW w:w="1708" w:type="dxa"/>
          </w:tcPr>
          <w:p w:rsidR="00DA6710" w:rsidRPr="00DA6710" w:rsidRDefault="00441EC1" w:rsidP="00DA6710">
            <w:pPr>
              <w:spacing w:after="200" w:line="276" w:lineRule="auto"/>
              <w:jc w:val="center"/>
              <w:rPr>
                <w:rFonts w:asciiTheme="majorHAnsi" w:hAnsiTheme="majorHAnsi" w:cs="Kalinga"/>
                <w:b/>
              </w:rPr>
            </w:pPr>
            <w:r>
              <w:rPr>
                <w:rFonts w:asciiTheme="majorHAnsi" w:hAnsiTheme="majorHAnsi" w:cs="Kalinga"/>
                <w:b/>
              </w:rPr>
              <w:t>IV</w:t>
            </w:r>
            <w:r w:rsidR="00DA6710" w:rsidRPr="00DA6710">
              <w:rPr>
                <w:rFonts w:asciiTheme="majorHAnsi" w:hAnsiTheme="majorHAnsi" w:cs="Kalinga"/>
                <w:b/>
              </w:rPr>
              <w:t xml:space="preserve"> TRIMESTRE </w:t>
            </w:r>
            <w:r w:rsidR="003A7A34">
              <w:rPr>
                <w:rFonts w:asciiTheme="majorHAnsi" w:hAnsiTheme="majorHAnsi" w:cs="Kalinga"/>
                <w:b/>
              </w:rPr>
              <w:t>2023</w:t>
            </w:r>
          </w:p>
        </w:tc>
        <w:tc>
          <w:tcPr>
            <w:tcW w:w="1696" w:type="dxa"/>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VARIACIÓN ABSOLUTA ($)</w:t>
            </w:r>
          </w:p>
        </w:tc>
        <w:tc>
          <w:tcPr>
            <w:tcW w:w="1697" w:type="dxa"/>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VARIACIÓN RELATIVA (%)</w:t>
            </w:r>
          </w:p>
        </w:tc>
      </w:tr>
      <w:tr w:rsidR="00DA6710" w:rsidRPr="00DA6710" w:rsidTr="00097C6F">
        <w:tc>
          <w:tcPr>
            <w:tcW w:w="1708" w:type="dxa"/>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SERVICIOS PERSONALES</w:t>
            </w:r>
          </w:p>
        </w:tc>
        <w:tc>
          <w:tcPr>
            <w:tcW w:w="1685" w:type="dxa"/>
            <w:vAlign w:val="center"/>
          </w:tcPr>
          <w:p w:rsidR="00DA6710" w:rsidRPr="00DA6710" w:rsidRDefault="00FB3D58" w:rsidP="00DA6710">
            <w:pPr>
              <w:spacing w:after="200" w:line="276" w:lineRule="auto"/>
              <w:jc w:val="center"/>
              <w:rPr>
                <w:rFonts w:asciiTheme="majorHAnsi" w:hAnsiTheme="majorHAnsi" w:cs="Kalinga"/>
              </w:rPr>
            </w:pPr>
            <w:r>
              <w:rPr>
                <w:rFonts w:asciiTheme="majorHAnsi" w:hAnsiTheme="majorHAnsi" w:cs="Kalinga"/>
              </w:rPr>
              <w:t>$308.854.963</w:t>
            </w:r>
          </w:p>
        </w:tc>
        <w:tc>
          <w:tcPr>
            <w:tcW w:w="1708" w:type="dxa"/>
            <w:vAlign w:val="center"/>
          </w:tcPr>
          <w:p w:rsidR="00DA6710" w:rsidRPr="00DA6710" w:rsidRDefault="00FB3D58" w:rsidP="00586691">
            <w:pPr>
              <w:spacing w:after="200" w:line="276" w:lineRule="auto"/>
              <w:jc w:val="center"/>
              <w:rPr>
                <w:rFonts w:asciiTheme="majorHAnsi" w:hAnsiTheme="majorHAnsi" w:cs="Kalinga"/>
              </w:rPr>
            </w:pPr>
            <w:r>
              <w:rPr>
                <w:rFonts w:asciiTheme="majorHAnsi" w:hAnsiTheme="majorHAnsi" w:cs="Kalinga"/>
              </w:rPr>
              <w:t>$3</w:t>
            </w:r>
            <w:r w:rsidR="00586691">
              <w:rPr>
                <w:rFonts w:asciiTheme="majorHAnsi" w:hAnsiTheme="majorHAnsi" w:cs="Kalinga"/>
              </w:rPr>
              <w:t>26</w:t>
            </w:r>
            <w:r>
              <w:rPr>
                <w:rFonts w:asciiTheme="majorHAnsi" w:hAnsiTheme="majorHAnsi" w:cs="Kalinga"/>
              </w:rPr>
              <w:t>.</w:t>
            </w:r>
            <w:r w:rsidR="00586691">
              <w:rPr>
                <w:rFonts w:asciiTheme="majorHAnsi" w:hAnsiTheme="majorHAnsi" w:cs="Kalinga"/>
              </w:rPr>
              <w:t>150</w:t>
            </w:r>
            <w:r>
              <w:rPr>
                <w:rFonts w:asciiTheme="majorHAnsi" w:hAnsiTheme="majorHAnsi" w:cs="Kalinga"/>
              </w:rPr>
              <w:t>.</w:t>
            </w:r>
            <w:r w:rsidR="00586691">
              <w:rPr>
                <w:rFonts w:asciiTheme="majorHAnsi" w:hAnsiTheme="majorHAnsi" w:cs="Kalinga"/>
              </w:rPr>
              <w:t>000</w:t>
            </w:r>
          </w:p>
        </w:tc>
        <w:tc>
          <w:tcPr>
            <w:tcW w:w="1696" w:type="dxa"/>
            <w:vAlign w:val="center"/>
          </w:tcPr>
          <w:p w:rsidR="00DA6710" w:rsidRPr="00DA6710" w:rsidRDefault="00FB3D58" w:rsidP="00DA6710">
            <w:pPr>
              <w:spacing w:after="200" w:line="276" w:lineRule="auto"/>
              <w:jc w:val="center"/>
              <w:rPr>
                <w:rFonts w:asciiTheme="majorHAnsi" w:hAnsiTheme="majorHAnsi" w:cs="Kalinga"/>
              </w:rPr>
            </w:pPr>
            <w:r>
              <w:rPr>
                <w:rFonts w:asciiTheme="majorHAnsi" w:hAnsiTheme="majorHAnsi" w:cs="Kalinga"/>
              </w:rPr>
              <w:t>$</w:t>
            </w:r>
            <w:r w:rsidR="00586691" w:rsidRPr="00586691">
              <w:rPr>
                <w:rFonts w:asciiTheme="majorHAnsi" w:hAnsiTheme="majorHAnsi" w:cs="Kalinga"/>
              </w:rPr>
              <w:t>17.295.037</w:t>
            </w:r>
          </w:p>
        </w:tc>
        <w:tc>
          <w:tcPr>
            <w:tcW w:w="1697" w:type="dxa"/>
            <w:vAlign w:val="center"/>
          </w:tcPr>
          <w:p w:rsidR="00DA6710" w:rsidRPr="00DA6710" w:rsidRDefault="00912233" w:rsidP="00DA6710">
            <w:pPr>
              <w:spacing w:after="200" w:line="276" w:lineRule="auto"/>
              <w:jc w:val="center"/>
              <w:rPr>
                <w:rFonts w:asciiTheme="majorHAnsi" w:hAnsiTheme="majorHAnsi" w:cs="Kalinga"/>
              </w:rPr>
            </w:pPr>
            <w:r>
              <w:rPr>
                <w:rFonts w:asciiTheme="majorHAnsi" w:hAnsiTheme="majorHAnsi" w:cs="Kalinga"/>
              </w:rPr>
              <w:t>23.24</w:t>
            </w:r>
            <w:r w:rsidR="00DA6710" w:rsidRPr="00DA6710">
              <w:rPr>
                <w:rFonts w:asciiTheme="majorHAnsi" w:hAnsiTheme="majorHAnsi" w:cs="Kalinga"/>
              </w:rPr>
              <w:t>%</w:t>
            </w:r>
          </w:p>
        </w:tc>
      </w:tr>
    </w:tbl>
    <w:p w:rsidR="00DA6710" w:rsidRPr="00DA6710" w:rsidRDefault="00DA6710" w:rsidP="00DA6710">
      <w:pPr>
        <w:spacing w:after="0" w:line="276" w:lineRule="auto"/>
        <w:jc w:val="both"/>
        <w:rPr>
          <w:rFonts w:asciiTheme="majorHAnsi" w:hAnsiTheme="majorHAnsi" w:cs="Kalinga"/>
        </w:rPr>
      </w:pPr>
    </w:p>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RELACIÓN DE SEGURIDAD SOCIAL</w:t>
      </w:r>
    </w:p>
    <w:tbl>
      <w:tblPr>
        <w:tblStyle w:val="Tablaconcuadrcula"/>
        <w:tblW w:w="0" w:type="auto"/>
        <w:tblLook w:val="04A0" w:firstRow="1" w:lastRow="0" w:firstColumn="1" w:lastColumn="0" w:noHBand="0" w:noVBand="1"/>
      </w:tblPr>
      <w:tblGrid>
        <w:gridCol w:w="1708"/>
        <w:gridCol w:w="1685"/>
        <w:gridCol w:w="1708"/>
        <w:gridCol w:w="1696"/>
        <w:gridCol w:w="1697"/>
      </w:tblGrid>
      <w:tr w:rsidR="00DA6710" w:rsidRPr="00DA6710" w:rsidTr="00097C6F">
        <w:trPr>
          <w:trHeight w:val="474"/>
        </w:trPr>
        <w:tc>
          <w:tcPr>
            <w:tcW w:w="1708" w:type="dxa"/>
            <w:vMerge w:val="restart"/>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CONCEPTO:</w:t>
            </w:r>
          </w:p>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SEGURIDAD SOCIAL</w:t>
            </w:r>
          </w:p>
        </w:tc>
        <w:tc>
          <w:tcPr>
            <w:tcW w:w="3393" w:type="dxa"/>
            <w:gridSpan w:val="2"/>
          </w:tcPr>
          <w:p w:rsidR="00DA6710" w:rsidRPr="00DA6710" w:rsidRDefault="00DA6710" w:rsidP="00DA6710">
            <w:pPr>
              <w:spacing w:after="200" w:line="480" w:lineRule="auto"/>
              <w:jc w:val="center"/>
              <w:rPr>
                <w:rFonts w:asciiTheme="majorHAnsi" w:hAnsiTheme="majorHAnsi" w:cs="Kalinga"/>
                <w:b/>
              </w:rPr>
            </w:pPr>
            <w:r w:rsidRPr="00DA6710">
              <w:rPr>
                <w:rFonts w:asciiTheme="majorHAnsi" w:hAnsiTheme="majorHAnsi" w:cs="Kalinga"/>
                <w:b/>
              </w:rPr>
              <w:t>VALOR OBLIGADO</w:t>
            </w:r>
          </w:p>
        </w:tc>
        <w:tc>
          <w:tcPr>
            <w:tcW w:w="3393" w:type="dxa"/>
            <w:gridSpan w:val="2"/>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VARIACIÓN</w:t>
            </w:r>
          </w:p>
        </w:tc>
      </w:tr>
      <w:tr w:rsidR="00DA6710" w:rsidRPr="00DA6710" w:rsidTr="00097C6F">
        <w:trPr>
          <w:trHeight w:val="474"/>
        </w:trPr>
        <w:tc>
          <w:tcPr>
            <w:tcW w:w="1708" w:type="dxa"/>
            <w:vMerge/>
          </w:tcPr>
          <w:p w:rsidR="00DA6710" w:rsidRPr="00DA6710" w:rsidRDefault="00DA6710" w:rsidP="00DA6710">
            <w:pPr>
              <w:spacing w:after="200" w:line="276" w:lineRule="auto"/>
              <w:jc w:val="center"/>
              <w:rPr>
                <w:rFonts w:asciiTheme="majorHAnsi" w:hAnsiTheme="majorHAnsi" w:cs="Kalinga"/>
                <w:b/>
              </w:rPr>
            </w:pPr>
          </w:p>
        </w:tc>
        <w:tc>
          <w:tcPr>
            <w:tcW w:w="1685" w:type="dxa"/>
          </w:tcPr>
          <w:p w:rsidR="00DA6710" w:rsidRPr="00DA6710" w:rsidRDefault="00441EC1" w:rsidP="00441EC1">
            <w:pPr>
              <w:spacing w:after="200" w:line="276" w:lineRule="auto"/>
              <w:jc w:val="center"/>
              <w:rPr>
                <w:rFonts w:asciiTheme="majorHAnsi" w:hAnsiTheme="majorHAnsi" w:cs="Kalinga"/>
                <w:b/>
              </w:rPr>
            </w:pPr>
            <w:r>
              <w:rPr>
                <w:rFonts w:asciiTheme="majorHAnsi" w:hAnsiTheme="majorHAnsi" w:cs="Kalinga"/>
                <w:b/>
              </w:rPr>
              <w:t>IV</w:t>
            </w:r>
            <w:r w:rsidR="00DA6710" w:rsidRPr="00DA6710">
              <w:rPr>
                <w:rFonts w:asciiTheme="majorHAnsi" w:hAnsiTheme="majorHAnsi" w:cs="Kalinga"/>
                <w:b/>
              </w:rPr>
              <w:t xml:space="preserve"> TRIMESTRE </w:t>
            </w:r>
            <w:r w:rsidR="003A7A34">
              <w:rPr>
                <w:rFonts w:asciiTheme="majorHAnsi" w:hAnsiTheme="majorHAnsi" w:cs="Kalinga"/>
                <w:b/>
              </w:rPr>
              <w:t>202</w:t>
            </w:r>
            <w:r>
              <w:rPr>
                <w:rFonts w:asciiTheme="majorHAnsi" w:hAnsiTheme="majorHAnsi" w:cs="Kalinga"/>
                <w:b/>
              </w:rPr>
              <w:t>2</w:t>
            </w:r>
          </w:p>
        </w:tc>
        <w:tc>
          <w:tcPr>
            <w:tcW w:w="1708" w:type="dxa"/>
          </w:tcPr>
          <w:p w:rsidR="00DA6710" w:rsidRPr="00DA6710" w:rsidRDefault="00441EC1" w:rsidP="00DA6710">
            <w:pPr>
              <w:spacing w:after="200" w:line="276" w:lineRule="auto"/>
              <w:jc w:val="center"/>
              <w:rPr>
                <w:rFonts w:asciiTheme="majorHAnsi" w:hAnsiTheme="majorHAnsi" w:cs="Kalinga"/>
                <w:b/>
              </w:rPr>
            </w:pPr>
            <w:r>
              <w:rPr>
                <w:rFonts w:asciiTheme="majorHAnsi" w:hAnsiTheme="majorHAnsi" w:cs="Kalinga"/>
                <w:b/>
              </w:rPr>
              <w:t>IV</w:t>
            </w:r>
            <w:r w:rsidR="00DA6710" w:rsidRPr="00DA6710">
              <w:rPr>
                <w:rFonts w:asciiTheme="majorHAnsi" w:hAnsiTheme="majorHAnsi" w:cs="Kalinga"/>
                <w:b/>
              </w:rPr>
              <w:t xml:space="preserve"> TRIMESTRE </w:t>
            </w:r>
            <w:r w:rsidR="003A7A34">
              <w:rPr>
                <w:rFonts w:asciiTheme="majorHAnsi" w:hAnsiTheme="majorHAnsi" w:cs="Kalinga"/>
                <w:b/>
              </w:rPr>
              <w:t>2023</w:t>
            </w:r>
          </w:p>
        </w:tc>
        <w:tc>
          <w:tcPr>
            <w:tcW w:w="1696" w:type="dxa"/>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VARIACIÓN ABSOLUTA ($)</w:t>
            </w:r>
          </w:p>
        </w:tc>
        <w:tc>
          <w:tcPr>
            <w:tcW w:w="1697" w:type="dxa"/>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VARIACIÓN RELATIVA (%)</w:t>
            </w:r>
          </w:p>
        </w:tc>
      </w:tr>
      <w:tr w:rsidR="00441EC1" w:rsidRPr="00DA6710" w:rsidTr="00097C6F">
        <w:tc>
          <w:tcPr>
            <w:tcW w:w="1708" w:type="dxa"/>
          </w:tcPr>
          <w:p w:rsidR="00441EC1" w:rsidRPr="00DA6710" w:rsidRDefault="00441EC1" w:rsidP="00441EC1">
            <w:pPr>
              <w:spacing w:after="200" w:line="276" w:lineRule="auto"/>
              <w:jc w:val="center"/>
              <w:rPr>
                <w:rFonts w:asciiTheme="majorHAnsi" w:hAnsiTheme="majorHAnsi" w:cs="Kalinga"/>
                <w:b/>
              </w:rPr>
            </w:pPr>
            <w:r>
              <w:rPr>
                <w:rFonts w:asciiTheme="majorHAnsi" w:hAnsiTheme="majorHAnsi" w:cs="Kalinga"/>
                <w:b/>
              </w:rPr>
              <w:t>Octubre</w:t>
            </w:r>
          </w:p>
        </w:tc>
        <w:tc>
          <w:tcPr>
            <w:tcW w:w="1685"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$12.674.100</w:t>
            </w:r>
          </w:p>
        </w:tc>
        <w:tc>
          <w:tcPr>
            <w:tcW w:w="1708"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w:t>
            </w:r>
            <w:r w:rsidR="00586691" w:rsidRPr="00586691">
              <w:rPr>
                <w:rFonts w:asciiTheme="majorHAnsi" w:hAnsiTheme="majorHAnsi" w:cs="Kalinga"/>
              </w:rPr>
              <w:t xml:space="preserve"> 16.046.400</w:t>
            </w:r>
          </w:p>
        </w:tc>
        <w:tc>
          <w:tcPr>
            <w:tcW w:w="1696"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w:t>
            </w:r>
            <w:r w:rsidR="00586691" w:rsidRPr="00586691">
              <w:rPr>
                <w:rFonts w:asciiTheme="majorHAnsi" w:hAnsiTheme="majorHAnsi" w:cs="Kalinga"/>
              </w:rPr>
              <w:t>3.372.300</w:t>
            </w:r>
          </w:p>
        </w:tc>
        <w:tc>
          <w:tcPr>
            <w:tcW w:w="1697"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5.72</w:t>
            </w:r>
            <w:r w:rsidRPr="00DA6710">
              <w:rPr>
                <w:rFonts w:asciiTheme="majorHAnsi" w:hAnsiTheme="majorHAnsi" w:cs="Kalinga"/>
              </w:rPr>
              <w:t>%</w:t>
            </w:r>
          </w:p>
        </w:tc>
      </w:tr>
      <w:tr w:rsidR="00441EC1" w:rsidRPr="00DA6710" w:rsidTr="00097C6F">
        <w:tc>
          <w:tcPr>
            <w:tcW w:w="1708" w:type="dxa"/>
          </w:tcPr>
          <w:p w:rsidR="00441EC1" w:rsidRPr="00DA6710" w:rsidRDefault="00441EC1" w:rsidP="00441EC1">
            <w:pPr>
              <w:spacing w:after="200" w:line="276" w:lineRule="auto"/>
              <w:jc w:val="center"/>
              <w:rPr>
                <w:rFonts w:asciiTheme="majorHAnsi" w:hAnsiTheme="majorHAnsi" w:cs="Kalinga"/>
                <w:b/>
              </w:rPr>
            </w:pPr>
            <w:r>
              <w:rPr>
                <w:rFonts w:asciiTheme="majorHAnsi" w:hAnsiTheme="majorHAnsi" w:cs="Kalinga"/>
                <w:b/>
              </w:rPr>
              <w:t>Noviembre</w:t>
            </w:r>
          </w:p>
        </w:tc>
        <w:tc>
          <w:tcPr>
            <w:tcW w:w="1685"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$13.147.400</w:t>
            </w:r>
          </w:p>
        </w:tc>
        <w:tc>
          <w:tcPr>
            <w:tcW w:w="1708"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w:t>
            </w:r>
            <w:r w:rsidR="00586691" w:rsidRPr="00586691">
              <w:rPr>
                <w:rFonts w:asciiTheme="majorHAnsi" w:hAnsiTheme="majorHAnsi" w:cs="Kalinga"/>
              </w:rPr>
              <w:t xml:space="preserve"> </w:t>
            </w:r>
            <w:r w:rsidR="00586691" w:rsidRPr="00586691">
              <w:rPr>
                <w:rFonts w:asciiTheme="majorHAnsi" w:hAnsiTheme="majorHAnsi" w:cs="Kalinga"/>
              </w:rPr>
              <w:t>16.014.800</w:t>
            </w:r>
          </w:p>
        </w:tc>
        <w:tc>
          <w:tcPr>
            <w:tcW w:w="1696"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w:t>
            </w:r>
            <w:r w:rsidR="00586691" w:rsidRPr="00586691">
              <w:rPr>
                <w:rFonts w:asciiTheme="majorHAnsi" w:hAnsiTheme="majorHAnsi" w:cs="Kalinga"/>
              </w:rPr>
              <w:t>2.867.400</w:t>
            </w:r>
          </w:p>
        </w:tc>
        <w:tc>
          <w:tcPr>
            <w:tcW w:w="1697"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5.67</w:t>
            </w:r>
            <w:r w:rsidRPr="00DA6710">
              <w:rPr>
                <w:rFonts w:asciiTheme="majorHAnsi" w:hAnsiTheme="majorHAnsi" w:cs="Kalinga"/>
              </w:rPr>
              <w:t>%</w:t>
            </w:r>
          </w:p>
        </w:tc>
      </w:tr>
      <w:tr w:rsidR="00441EC1" w:rsidRPr="00DA6710" w:rsidTr="00097C6F">
        <w:tc>
          <w:tcPr>
            <w:tcW w:w="1708" w:type="dxa"/>
          </w:tcPr>
          <w:p w:rsidR="00441EC1" w:rsidRPr="00DA6710" w:rsidRDefault="00441EC1" w:rsidP="00441EC1">
            <w:pPr>
              <w:spacing w:after="200" w:line="276" w:lineRule="auto"/>
              <w:jc w:val="center"/>
              <w:rPr>
                <w:rFonts w:asciiTheme="majorHAnsi" w:hAnsiTheme="majorHAnsi" w:cs="Kalinga"/>
                <w:b/>
              </w:rPr>
            </w:pPr>
            <w:r>
              <w:rPr>
                <w:rFonts w:asciiTheme="majorHAnsi" w:hAnsiTheme="majorHAnsi" w:cs="Kalinga"/>
                <w:b/>
              </w:rPr>
              <w:t>Diciembre</w:t>
            </w:r>
          </w:p>
        </w:tc>
        <w:tc>
          <w:tcPr>
            <w:tcW w:w="1685"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$11.874.400</w:t>
            </w:r>
          </w:p>
        </w:tc>
        <w:tc>
          <w:tcPr>
            <w:tcW w:w="1708"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w:t>
            </w:r>
            <w:r w:rsidR="00586691" w:rsidRPr="00586691">
              <w:rPr>
                <w:rFonts w:asciiTheme="majorHAnsi" w:hAnsiTheme="majorHAnsi" w:cs="Kalinga"/>
              </w:rPr>
              <w:t xml:space="preserve"> 16.011.100</w:t>
            </w:r>
          </w:p>
        </w:tc>
        <w:tc>
          <w:tcPr>
            <w:tcW w:w="1696"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w:t>
            </w:r>
            <w:r w:rsidR="00586691" w:rsidRPr="00586691">
              <w:rPr>
                <w:rFonts w:asciiTheme="majorHAnsi" w:hAnsiTheme="majorHAnsi" w:cs="Kalinga"/>
              </w:rPr>
              <w:t>4.136.700</w:t>
            </w:r>
          </w:p>
        </w:tc>
        <w:tc>
          <w:tcPr>
            <w:tcW w:w="1697"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17.55</w:t>
            </w:r>
            <w:r w:rsidRPr="00DA6710">
              <w:rPr>
                <w:rFonts w:asciiTheme="majorHAnsi" w:hAnsiTheme="majorHAnsi" w:cs="Kalinga"/>
              </w:rPr>
              <w:t>%</w:t>
            </w:r>
          </w:p>
        </w:tc>
      </w:tr>
      <w:tr w:rsidR="00DA6710" w:rsidRPr="00DA6710" w:rsidTr="00097C6F">
        <w:tc>
          <w:tcPr>
            <w:tcW w:w="1708" w:type="dxa"/>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TOTAL</w:t>
            </w:r>
          </w:p>
        </w:tc>
        <w:tc>
          <w:tcPr>
            <w:tcW w:w="1685" w:type="dxa"/>
          </w:tcPr>
          <w:p w:rsidR="00DA6710" w:rsidRPr="00DA6710" w:rsidRDefault="00907F4C" w:rsidP="00DA6710">
            <w:pPr>
              <w:spacing w:after="200" w:line="276" w:lineRule="auto"/>
              <w:jc w:val="center"/>
              <w:rPr>
                <w:rFonts w:asciiTheme="majorHAnsi" w:hAnsiTheme="majorHAnsi" w:cs="Kalinga"/>
              </w:rPr>
            </w:pPr>
            <w:r>
              <w:rPr>
                <w:rFonts w:asciiTheme="majorHAnsi" w:hAnsiTheme="majorHAnsi" w:cs="Kalinga"/>
              </w:rPr>
              <w:t>$37.695.9</w:t>
            </w:r>
            <w:r w:rsidR="00DA6710" w:rsidRPr="00DA6710">
              <w:rPr>
                <w:rFonts w:asciiTheme="majorHAnsi" w:hAnsiTheme="majorHAnsi" w:cs="Kalinga"/>
              </w:rPr>
              <w:t>00</w:t>
            </w:r>
          </w:p>
        </w:tc>
        <w:tc>
          <w:tcPr>
            <w:tcW w:w="1708" w:type="dxa"/>
          </w:tcPr>
          <w:p w:rsidR="00DA6710" w:rsidRPr="00DA6710" w:rsidRDefault="00907F4C" w:rsidP="00586691">
            <w:pPr>
              <w:spacing w:after="200" w:line="276" w:lineRule="auto"/>
              <w:jc w:val="center"/>
              <w:rPr>
                <w:rFonts w:asciiTheme="majorHAnsi" w:hAnsiTheme="majorHAnsi" w:cs="Kalinga"/>
              </w:rPr>
            </w:pPr>
            <w:r>
              <w:rPr>
                <w:rFonts w:asciiTheme="majorHAnsi" w:hAnsiTheme="majorHAnsi" w:cs="Kalinga"/>
              </w:rPr>
              <w:t>$4</w:t>
            </w:r>
            <w:r w:rsidR="00586691">
              <w:rPr>
                <w:rFonts w:asciiTheme="majorHAnsi" w:hAnsiTheme="majorHAnsi" w:cs="Kalinga"/>
              </w:rPr>
              <w:t>8</w:t>
            </w:r>
            <w:r>
              <w:rPr>
                <w:rFonts w:asciiTheme="majorHAnsi" w:hAnsiTheme="majorHAnsi" w:cs="Kalinga"/>
              </w:rPr>
              <w:t>.</w:t>
            </w:r>
            <w:r w:rsidR="00586691">
              <w:rPr>
                <w:rFonts w:asciiTheme="majorHAnsi" w:hAnsiTheme="majorHAnsi" w:cs="Kalinga"/>
              </w:rPr>
              <w:t>072</w:t>
            </w:r>
            <w:r>
              <w:rPr>
                <w:rFonts w:asciiTheme="majorHAnsi" w:hAnsiTheme="majorHAnsi" w:cs="Kalinga"/>
              </w:rPr>
              <w:t>.</w:t>
            </w:r>
            <w:r w:rsidR="00586691">
              <w:rPr>
                <w:rFonts w:asciiTheme="majorHAnsi" w:hAnsiTheme="majorHAnsi" w:cs="Kalinga"/>
              </w:rPr>
              <w:t>3</w:t>
            </w:r>
            <w:r w:rsidR="00DA6710" w:rsidRPr="00DA6710">
              <w:rPr>
                <w:rFonts w:asciiTheme="majorHAnsi" w:hAnsiTheme="majorHAnsi" w:cs="Kalinga"/>
              </w:rPr>
              <w:t>00</w:t>
            </w:r>
          </w:p>
        </w:tc>
        <w:tc>
          <w:tcPr>
            <w:tcW w:w="1696" w:type="dxa"/>
          </w:tcPr>
          <w:p w:rsidR="00DA6710" w:rsidRPr="00DA6710" w:rsidRDefault="00F40B5A" w:rsidP="00DA6710">
            <w:pPr>
              <w:spacing w:after="200" w:line="276" w:lineRule="auto"/>
              <w:jc w:val="center"/>
              <w:rPr>
                <w:rFonts w:asciiTheme="majorHAnsi" w:hAnsiTheme="majorHAnsi" w:cs="Kalinga"/>
              </w:rPr>
            </w:pPr>
            <w:r>
              <w:rPr>
                <w:rFonts w:asciiTheme="majorHAnsi" w:hAnsiTheme="majorHAnsi" w:cs="Kalinga"/>
              </w:rPr>
              <w:t>$</w:t>
            </w:r>
            <w:r w:rsidR="00586691" w:rsidRPr="00586691">
              <w:rPr>
                <w:rFonts w:asciiTheme="majorHAnsi" w:hAnsiTheme="majorHAnsi" w:cs="Kalinga"/>
              </w:rPr>
              <w:t>10.376.400</w:t>
            </w:r>
          </w:p>
        </w:tc>
        <w:tc>
          <w:tcPr>
            <w:tcW w:w="1697" w:type="dxa"/>
          </w:tcPr>
          <w:p w:rsidR="00DA6710" w:rsidRPr="00DA6710" w:rsidRDefault="004B4B27" w:rsidP="00DA6710">
            <w:pPr>
              <w:spacing w:after="200" w:line="276" w:lineRule="auto"/>
              <w:jc w:val="center"/>
              <w:rPr>
                <w:rFonts w:asciiTheme="majorHAnsi" w:hAnsiTheme="majorHAnsi" w:cs="Kalinga"/>
              </w:rPr>
            </w:pPr>
            <w:r>
              <w:rPr>
                <w:rFonts w:asciiTheme="majorHAnsi" w:hAnsiTheme="majorHAnsi" w:cs="Kalinga"/>
              </w:rPr>
              <w:t>9.43</w:t>
            </w:r>
            <w:r w:rsidR="00DA6710" w:rsidRPr="00DA6710">
              <w:rPr>
                <w:rFonts w:asciiTheme="majorHAnsi" w:hAnsiTheme="majorHAnsi" w:cs="Kalinga"/>
              </w:rPr>
              <w:t>%</w:t>
            </w:r>
          </w:p>
        </w:tc>
      </w:tr>
    </w:tbl>
    <w:p w:rsidR="00DA6710" w:rsidRPr="00DA6710" w:rsidRDefault="00DA6710" w:rsidP="00DA6710">
      <w:pPr>
        <w:spacing w:after="0" w:line="276" w:lineRule="auto"/>
        <w:jc w:val="both"/>
        <w:rPr>
          <w:rFonts w:asciiTheme="majorHAnsi" w:hAnsiTheme="majorHAnsi" w:cs="Kalinga"/>
        </w:rPr>
      </w:pPr>
    </w:p>
    <w:p w:rsidR="00DA6710" w:rsidRPr="00DA6710" w:rsidRDefault="00DA6710" w:rsidP="00DA6710">
      <w:pPr>
        <w:spacing w:after="0" w:line="276" w:lineRule="auto"/>
        <w:jc w:val="center"/>
        <w:rPr>
          <w:rFonts w:asciiTheme="majorHAnsi" w:hAnsiTheme="majorHAnsi" w:cs="Kalinga"/>
          <w:b/>
        </w:rPr>
      </w:pPr>
      <w:r w:rsidRPr="00DA6710">
        <w:rPr>
          <w:rFonts w:asciiTheme="majorHAnsi" w:hAnsiTheme="majorHAnsi" w:cs="Kalinga"/>
          <w:b/>
        </w:rPr>
        <w:lastRenderedPageBreak/>
        <w:t>RELACIÓN CONSUMO DE COMBUSTIBLE</w:t>
      </w:r>
    </w:p>
    <w:p w:rsidR="00DA6710" w:rsidRPr="00DA6710" w:rsidRDefault="00DA6710" w:rsidP="00DA6710">
      <w:pPr>
        <w:spacing w:after="0" w:line="276" w:lineRule="auto"/>
        <w:jc w:val="center"/>
        <w:rPr>
          <w:rFonts w:asciiTheme="majorHAnsi" w:hAnsiTheme="majorHAnsi" w:cs="Kalinga"/>
          <w:b/>
        </w:rPr>
      </w:pPr>
    </w:p>
    <w:tbl>
      <w:tblPr>
        <w:tblStyle w:val="Tablaconcuadrcula"/>
        <w:tblW w:w="0" w:type="auto"/>
        <w:tblLook w:val="04A0" w:firstRow="1" w:lastRow="0" w:firstColumn="1" w:lastColumn="0" w:noHBand="0" w:noVBand="1"/>
      </w:tblPr>
      <w:tblGrid>
        <w:gridCol w:w="1708"/>
        <w:gridCol w:w="1685"/>
        <w:gridCol w:w="1708"/>
        <w:gridCol w:w="1696"/>
        <w:gridCol w:w="1697"/>
      </w:tblGrid>
      <w:tr w:rsidR="00DA6710" w:rsidRPr="00DA6710" w:rsidTr="00097C6F">
        <w:trPr>
          <w:trHeight w:val="474"/>
        </w:trPr>
        <w:tc>
          <w:tcPr>
            <w:tcW w:w="1708" w:type="dxa"/>
            <w:vMerge w:val="restart"/>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CONCEPTO:</w:t>
            </w:r>
          </w:p>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COMBUSTIBLE</w:t>
            </w:r>
          </w:p>
        </w:tc>
        <w:tc>
          <w:tcPr>
            <w:tcW w:w="3393" w:type="dxa"/>
            <w:gridSpan w:val="2"/>
          </w:tcPr>
          <w:p w:rsidR="00DA6710" w:rsidRPr="00DA6710" w:rsidRDefault="00DA6710" w:rsidP="00DA6710">
            <w:pPr>
              <w:spacing w:after="200" w:line="480" w:lineRule="auto"/>
              <w:jc w:val="center"/>
              <w:rPr>
                <w:rFonts w:asciiTheme="majorHAnsi" w:hAnsiTheme="majorHAnsi" w:cs="Kalinga"/>
                <w:b/>
              </w:rPr>
            </w:pPr>
            <w:r w:rsidRPr="00DA6710">
              <w:rPr>
                <w:rFonts w:asciiTheme="majorHAnsi" w:hAnsiTheme="majorHAnsi" w:cs="Kalinga"/>
                <w:b/>
              </w:rPr>
              <w:t>VALOR OBLIGADO</w:t>
            </w:r>
          </w:p>
        </w:tc>
        <w:tc>
          <w:tcPr>
            <w:tcW w:w="3393" w:type="dxa"/>
            <w:gridSpan w:val="2"/>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VARIACIÓN</w:t>
            </w:r>
          </w:p>
        </w:tc>
      </w:tr>
      <w:tr w:rsidR="00DA6710" w:rsidRPr="00DA6710" w:rsidTr="00097C6F">
        <w:trPr>
          <w:trHeight w:val="474"/>
        </w:trPr>
        <w:tc>
          <w:tcPr>
            <w:tcW w:w="1708" w:type="dxa"/>
            <w:vMerge/>
          </w:tcPr>
          <w:p w:rsidR="00DA6710" w:rsidRPr="00DA6710" w:rsidRDefault="00DA6710" w:rsidP="00DA6710">
            <w:pPr>
              <w:spacing w:after="200" w:line="276" w:lineRule="auto"/>
              <w:jc w:val="center"/>
              <w:rPr>
                <w:rFonts w:asciiTheme="majorHAnsi" w:hAnsiTheme="majorHAnsi" w:cs="Kalinga"/>
                <w:b/>
              </w:rPr>
            </w:pPr>
          </w:p>
        </w:tc>
        <w:tc>
          <w:tcPr>
            <w:tcW w:w="1685" w:type="dxa"/>
          </w:tcPr>
          <w:p w:rsidR="00DA6710" w:rsidRPr="00DA6710" w:rsidRDefault="00441EC1" w:rsidP="00441EC1">
            <w:pPr>
              <w:spacing w:after="200" w:line="276" w:lineRule="auto"/>
              <w:jc w:val="center"/>
              <w:rPr>
                <w:rFonts w:asciiTheme="majorHAnsi" w:hAnsiTheme="majorHAnsi" w:cs="Kalinga"/>
                <w:b/>
              </w:rPr>
            </w:pPr>
            <w:r>
              <w:rPr>
                <w:rFonts w:asciiTheme="majorHAnsi" w:hAnsiTheme="majorHAnsi" w:cs="Kalinga"/>
                <w:b/>
              </w:rPr>
              <w:t>IV</w:t>
            </w:r>
            <w:r w:rsidR="00DA6710" w:rsidRPr="00DA6710">
              <w:rPr>
                <w:rFonts w:asciiTheme="majorHAnsi" w:hAnsiTheme="majorHAnsi" w:cs="Kalinga"/>
                <w:b/>
              </w:rPr>
              <w:t xml:space="preserve"> TRIMESTRE </w:t>
            </w:r>
            <w:r w:rsidR="003A7A34">
              <w:rPr>
                <w:rFonts w:asciiTheme="majorHAnsi" w:hAnsiTheme="majorHAnsi" w:cs="Kalinga"/>
                <w:b/>
              </w:rPr>
              <w:t>202</w:t>
            </w:r>
            <w:r>
              <w:rPr>
                <w:rFonts w:asciiTheme="majorHAnsi" w:hAnsiTheme="majorHAnsi" w:cs="Kalinga"/>
                <w:b/>
              </w:rPr>
              <w:t>2</w:t>
            </w:r>
          </w:p>
        </w:tc>
        <w:tc>
          <w:tcPr>
            <w:tcW w:w="1708" w:type="dxa"/>
          </w:tcPr>
          <w:p w:rsidR="00DA6710" w:rsidRPr="00DA6710" w:rsidRDefault="00441EC1" w:rsidP="00DA6710">
            <w:pPr>
              <w:spacing w:after="200" w:line="276" w:lineRule="auto"/>
              <w:jc w:val="center"/>
              <w:rPr>
                <w:rFonts w:asciiTheme="majorHAnsi" w:hAnsiTheme="majorHAnsi" w:cs="Kalinga"/>
                <w:b/>
              </w:rPr>
            </w:pPr>
            <w:r>
              <w:rPr>
                <w:rFonts w:asciiTheme="majorHAnsi" w:hAnsiTheme="majorHAnsi" w:cs="Kalinga"/>
                <w:b/>
              </w:rPr>
              <w:t>IV</w:t>
            </w:r>
            <w:r w:rsidR="00175CDC">
              <w:rPr>
                <w:rFonts w:asciiTheme="majorHAnsi" w:hAnsiTheme="majorHAnsi" w:cs="Kalinga"/>
                <w:b/>
              </w:rPr>
              <w:t xml:space="preserve"> </w:t>
            </w:r>
            <w:r w:rsidR="00DA6710" w:rsidRPr="00DA6710">
              <w:rPr>
                <w:rFonts w:asciiTheme="majorHAnsi" w:hAnsiTheme="majorHAnsi" w:cs="Kalinga"/>
                <w:b/>
              </w:rPr>
              <w:t xml:space="preserve">TRIMESTRE </w:t>
            </w:r>
            <w:r w:rsidR="003A7A34">
              <w:rPr>
                <w:rFonts w:asciiTheme="majorHAnsi" w:hAnsiTheme="majorHAnsi" w:cs="Kalinga"/>
                <w:b/>
              </w:rPr>
              <w:t>2023</w:t>
            </w:r>
          </w:p>
        </w:tc>
        <w:tc>
          <w:tcPr>
            <w:tcW w:w="1696" w:type="dxa"/>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VARIACIÓN ABSOLUTA ($)</w:t>
            </w:r>
          </w:p>
        </w:tc>
        <w:tc>
          <w:tcPr>
            <w:tcW w:w="1697" w:type="dxa"/>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VARIACIÓN RELATIVA (%)</w:t>
            </w:r>
          </w:p>
        </w:tc>
      </w:tr>
      <w:tr w:rsidR="00441EC1" w:rsidRPr="00DA6710" w:rsidTr="00097C6F">
        <w:tc>
          <w:tcPr>
            <w:tcW w:w="1708" w:type="dxa"/>
          </w:tcPr>
          <w:p w:rsidR="00441EC1" w:rsidRPr="00DA6710" w:rsidRDefault="00441EC1" w:rsidP="00441EC1">
            <w:pPr>
              <w:spacing w:after="200" w:line="276" w:lineRule="auto"/>
              <w:jc w:val="center"/>
              <w:rPr>
                <w:rFonts w:asciiTheme="majorHAnsi" w:hAnsiTheme="majorHAnsi" w:cs="Kalinga"/>
                <w:b/>
              </w:rPr>
            </w:pPr>
            <w:r>
              <w:rPr>
                <w:rFonts w:asciiTheme="majorHAnsi" w:hAnsiTheme="majorHAnsi" w:cs="Kalinga"/>
                <w:b/>
              </w:rPr>
              <w:t>Octubre</w:t>
            </w:r>
          </w:p>
        </w:tc>
        <w:tc>
          <w:tcPr>
            <w:tcW w:w="1685"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$1.786.011</w:t>
            </w:r>
          </w:p>
        </w:tc>
        <w:tc>
          <w:tcPr>
            <w:tcW w:w="1708"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w:t>
            </w:r>
            <w:r w:rsidR="00586691" w:rsidRPr="00586691">
              <w:rPr>
                <w:rFonts w:asciiTheme="majorHAnsi" w:hAnsiTheme="majorHAnsi" w:cs="Kalinga"/>
              </w:rPr>
              <w:t xml:space="preserve"> 4.607.665</w:t>
            </w:r>
          </w:p>
        </w:tc>
        <w:tc>
          <w:tcPr>
            <w:tcW w:w="1696"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w:t>
            </w:r>
            <w:r w:rsidR="00586691" w:rsidRPr="00586691">
              <w:rPr>
                <w:rFonts w:asciiTheme="majorHAnsi" w:hAnsiTheme="majorHAnsi" w:cs="Kalinga"/>
              </w:rPr>
              <w:t>2.821.654</w:t>
            </w:r>
          </w:p>
        </w:tc>
        <w:tc>
          <w:tcPr>
            <w:tcW w:w="1697"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94.40</w:t>
            </w:r>
            <w:r w:rsidRPr="00DA6710">
              <w:rPr>
                <w:rFonts w:asciiTheme="majorHAnsi" w:hAnsiTheme="majorHAnsi" w:cs="Kalinga"/>
              </w:rPr>
              <w:t>%</w:t>
            </w:r>
          </w:p>
        </w:tc>
      </w:tr>
      <w:tr w:rsidR="00441EC1" w:rsidRPr="00DA6710" w:rsidTr="00097C6F">
        <w:tc>
          <w:tcPr>
            <w:tcW w:w="1708" w:type="dxa"/>
          </w:tcPr>
          <w:p w:rsidR="00441EC1" w:rsidRPr="00DA6710" w:rsidRDefault="00441EC1" w:rsidP="00441EC1">
            <w:pPr>
              <w:spacing w:after="200" w:line="276" w:lineRule="auto"/>
              <w:jc w:val="center"/>
              <w:rPr>
                <w:rFonts w:asciiTheme="majorHAnsi" w:hAnsiTheme="majorHAnsi" w:cs="Kalinga"/>
                <w:b/>
              </w:rPr>
            </w:pPr>
            <w:r>
              <w:rPr>
                <w:rFonts w:asciiTheme="majorHAnsi" w:hAnsiTheme="majorHAnsi" w:cs="Kalinga"/>
                <w:b/>
              </w:rPr>
              <w:t>Noviembre</w:t>
            </w:r>
          </w:p>
        </w:tc>
        <w:tc>
          <w:tcPr>
            <w:tcW w:w="1685"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$3.384.389</w:t>
            </w:r>
          </w:p>
        </w:tc>
        <w:tc>
          <w:tcPr>
            <w:tcW w:w="1708"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w:t>
            </w:r>
            <w:r w:rsidR="00586691" w:rsidRPr="00586691">
              <w:rPr>
                <w:rFonts w:asciiTheme="majorHAnsi" w:hAnsiTheme="majorHAnsi" w:cs="Kalinga"/>
              </w:rPr>
              <w:t xml:space="preserve"> 3.698.750</w:t>
            </w:r>
          </w:p>
        </w:tc>
        <w:tc>
          <w:tcPr>
            <w:tcW w:w="1696"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w:t>
            </w:r>
            <w:r w:rsidR="00586691" w:rsidRPr="00586691">
              <w:rPr>
                <w:rFonts w:asciiTheme="majorHAnsi" w:hAnsiTheme="majorHAnsi" w:cs="Kalinga"/>
              </w:rPr>
              <w:t>314.361</w:t>
            </w:r>
          </w:p>
        </w:tc>
        <w:tc>
          <w:tcPr>
            <w:tcW w:w="1697"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-33.10</w:t>
            </w:r>
            <w:r w:rsidRPr="00DA6710">
              <w:rPr>
                <w:rFonts w:asciiTheme="majorHAnsi" w:hAnsiTheme="majorHAnsi" w:cs="Kalinga"/>
              </w:rPr>
              <w:t>%</w:t>
            </w:r>
          </w:p>
        </w:tc>
      </w:tr>
      <w:tr w:rsidR="00441EC1" w:rsidRPr="00DA6710" w:rsidTr="00097C6F">
        <w:tc>
          <w:tcPr>
            <w:tcW w:w="1708" w:type="dxa"/>
          </w:tcPr>
          <w:p w:rsidR="00441EC1" w:rsidRPr="00DA6710" w:rsidRDefault="00441EC1" w:rsidP="00441EC1">
            <w:pPr>
              <w:spacing w:after="200" w:line="276" w:lineRule="auto"/>
              <w:jc w:val="center"/>
              <w:rPr>
                <w:rFonts w:asciiTheme="majorHAnsi" w:hAnsiTheme="majorHAnsi" w:cs="Kalinga"/>
                <w:b/>
              </w:rPr>
            </w:pPr>
            <w:r>
              <w:rPr>
                <w:rFonts w:asciiTheme="majorHAnsi" w:hAnsiTheme="majorHAnsi" w:cs="Kalinga"/>
                <w:b/>
              </w:rPr>
              <w:t>Diciembre</w:t>
            </w:r>
          </w:p>
        </w:tc>
        <w:tc>
          <w:tcPr>
            <w:tcW w:w="1685"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$2.513.300</w:t>
            </w:r>
          </w:p>
        </w:tc>
        <w:tc>
          <w:tcPr>
            <w:tcW w:w="1708"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w:t>
            </w:r>
            <w:r w:rsidR="00586691" w:rsidRPr="00586691">
              <w:rPr>
                <w:rFonts w:asciiTheme="majorHAnsi" w:hAnsiTheme="majorHAnsi" w:cs="Kalinga"/>
              </w:rPr>
              <w:t xml:space="preserve"> 887.058</w:t>
            </w:r>
          </w:p>
        </w:tc>
        <w:tc>
          <w:tcPr>
            <w:tcW w:w="1696" w:type="dxa"/>
          </w:tcPr>
          <w:p w:rsidR="00441EC1" w:rsidRPr="00DA6710" w:rsidRDefault="00441EC1" w:rsidP="00586691">
            <w:pPr>
              <w:spacing w:after="200" w:line="276" w:lineRule="auto"/>
              <w:jc w:val="center"/>
              <w:rPr>
                <w:rFonts w:asciiTheme="majorHAnsi" w:hAnsiTheme="majorHAnsi" w:cs="Kalinga"/>
              </w:rPr>
            </w:pPr>
            <w:r>
              <w:rPr>
                <w:rFonts w:asciiTheme="majorHAnsi" w:hAnsiTheme="majorHAnsi" w:cs="Kalinga"/>
              </w:rPr>
              <w:t>-$</w:t>
            </w:r>
            <w:r w:rsidR="00586691" w:rsidRPr="00586691">
              <w:rPr>
                <w:rFonts w:asciiTheme="majorHAnsi" w:hAnsiTheme="majorHAnsi" w:cs="Kalinga"/>
              </w:rPr>
              <w:t>1.626.242</w:t>
            </w:r>
          </w:p>
        </w:tc>
        <w:tc>
          <w:tcPr>
            <w:tcW w:w="1697"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-12.99</w:t>
            </w:r>
            <w:r w:rsidRPr="00DA6710">
              <w:rPr>
                <w:rFonts w:asciiTheme="majorHAnsi" w:hAnsiTheme="majorHAnsi" w:cs="Kalinga"/>
              </w:rPr>
              <w:t>%</w:t>
            </w:r>
          </w:p>
        </w:tc>
      </w:tr>
      <w:tr w:rsidR="00DA6710" w:rsidRPr="00DA6710" w:rsidTr="00097C6F">
        <w:tc>
          <w:tcPr>
            <w:tcW w:w="1708" w:type="dxa"/>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TOTAL</w:t>
            </w:r>
          </w:p>
        </w:tc>
        <w:tc>
          <w:tcPr>
            <w:tcW w:w="1685" w:type="dxa"/>
          </w:tcPr>
          <w:p w:rsidR="00DA6710" w:rsidRPr="00DA6710" w:rsidRDefault="00175CDC" w:rsidP="00DA6710">
            <w:pPr>
              <w:spacing w:after="200" w:line="276" w:lineRule="auto"/>
              <w:jc w:val="center"/>
              <w:rPr>
                <w:rFonts w:asciiTheme="majorHAnsi" w:hAnsiTheme="majorHAnsi" w:cs="Kalinga"/>
              </w:rPr>
            </w:pPr>
            <w:r>
              <w:rPr>
                <w:rFonts w:asciiTheme="majorHAnsi" w:hAnsiTheme="majorHAnsi" w:cs="Kalinga"/>
              </w:rPr>
              <w:t>$7.683.700</w:t>
            </w:r>
          </w:p>
        </w:tc>
        <w:tc>
          <w:tcPr>
            <w:tcW w:w="1708" w:type="dxa"/>
          </w:tcPr>
          <w:p w:rsidR="00DA6710" w:rsidRPr="00DA6710" w:rsidRDefault="00134798" w:rsidP="00DA6710">
            <w:pPr>
              <w:spacing w:after="200" w:line="276" w:lineRule="auto"/>
              <w:jc w:val="center"/>
              <w:rPr>
                <w:rFonts w:asciiTheme="majorHAnsi" w:hAnsiTheme="majorHAnsi" w:cs="Kalinga"/>
              </w:rPr>
            </w:pPr>
            <w:r>
              <w:rPr>
                <w:rFonts w:asciiTheme="majorHAnsi" w:hAnsiTheme="majorHAnsi" w:cs="Kalinga"/>
              </w:rPr>
              <w:t>$</w:t>
            </w:r>
            <w:r w:rsidR="004A71DA" w:rsidRPr="004A71DA">
              <w:rPr>
                <w:rFonts w:asciiTheme="majorHAnsi" w:hAnsiTheme="majorHAnsi" w:cs="Kalinga"/>
              </w:rPr>
              <w:t>9.193.473</w:t>
            </w:r>
          </w:p>
        </w:tc>
        <w:tc>
          <w:tcPr>
            <w:tcW w:w="1696" w:type="dxa"/>
          </w:tcPr>
          <w:p w:rsidR="00DA6710" w:rsidRPr="00DA6710" w:rsidRDefault="00DB1F70" w:rsidP="00DA6710">
            <w:pPr>
              <w:spacing w:after="200" w:line="276" w:lineRule="auto"/>
              <w:jc w:val="center"/>
              <w:rPr>
                <w:rFonts w:asciiTheme="majorHAnsi" w:hAnsiTheme="majorHAnsi" w:cs="Kalinga"/>
              </w:rPr>
            </w:pPr>
            <w:r>
              <w:rPr>
                <w:rFonts w:asciiTheme="majorHAnsi" w:hAnsiTheme="majorHAnsi" w:cs="Kalinga"/>
              </w:rPr>
              <w:t>$</w:t>
            </w:r>
            <w:r w:rsidR="00586691" w:rsidRPr="00586691">
              <w:rPr>
                <w:rFonts w:asciiTheme="majorHAnsi" w:hAnsiTheme="majorHAnsi" w:cs="Kalinga"/>
              </w:rPr>
              <w:t>4.762.257</w:t>
            </w:r>
          </w:p>
        </w:tc>
        <w:tc>
          <w:tcPr>
            <w:tcW w:w="1697" w:type="dxa"/>
          </w:tcPr>
          <w:p w:rsidR="00DA6710" w:rsidRPr="00DA6710" w:rsidRDefault="003D59F7" w:rsidP="004B4B27">
            <w:pPr>
              <w:spacing w:after="200" w:line="276" w:lineRule="auto"/>
              <w:jc w:val="center"/>
              <w:rPr>
                <w:rFonts w:asciiTheme="majorHAnsi" w:hAnsiTheme="majorHAnsi" w:cs="Kalinga"/>
              </w:rPr>
            </w:pPr>
            <w:r>
              <w:rPr>
                <w:rFonts w:asciiTheme="majorHAnsi" w:hAnsiTheme="majorHAnsi" w:cs="Kalinga"/>
              </w:rPr>
              <w:t>3.11</w:t>
            </w:r>
            <w:r w:rsidR="00DA6710" w:rsidRPr="00DA6710">
              <w:rPr>
                <w:rFonts w:asciiTheme="majorHAnsi" w:hAnsiTheme="majorHAnsi" w:cs="Kalinga"/>
              </w:rPr>
              <w:t>%</w:t>
            </w:r>
          </w:p>
        </w:tc>
      </w:tr>
    </w:tbl>
    <w:p w:rsidR="00DA6710" w:rsidRPr="00DA6710" w:rsidRDefault="00DA6710" w:rsidP="00DA6710">
      <w:pPr>
        <w:spacing w:after="0" w:line="276" w:lineRule="auto"/>
        <w:jc w:val="both"/>
        <w:rPr>
          <w:rFonts w:asciiTheme="majorHAnsi" w:hAnsiTheme="majorHAnsi" w:cs="Kalinga"/>
        </w:rPr>
      </w:pPr>
    </w:p>
    <w:p w:rsidR="00DA6710" w:rsidRDefault="00DA6710" w:rsidP="00DA6710">
      <w:pPr>
        <w:spacing w:after="0" w:line="276" w:lineRule="auto"/>
        <w:jc w:val="center"/>
        <w:rPr>
          <w:rFonts w:asciiTheme="majorHAnsi" w:hAnsiTheme="majorHAnsi" w:cs="Kalinga"/>
        </w:rPr>
      </w:pPr>
    </w:p>
    <w:p w:rsidR="00DA6710" w:rsidRPr="00DA6710" w:rsidRDefault="00DA6710" w:rsidP="00DA6710">
      <w:pPr>
        <w:spacing w:after="0" w:line="276" w:lineRule="auto"/>
        <w:jc w:val="center"/>
        <w:rPr>
          <w:rFonts w:asciiTheme="majorHAnsi" w:hAnsiTheme="majorHAnsi" w:cs="Kalinga"/>
          <w:b/>
        </w:rPr>
      </w:pPr>
      <w:r w:rsidRPr="00DA6710">
        <w:rPr>
          <w:rFonts w:asciiTheme="majorHAnsi" w:hAnsiTheme="majorHAnsi" w:cs="Kalinga"/>
          <w:b/>
        </w:rPr>
        <w:t>RELACIÓN CONSUMO DE ENERGÍA</w:t>
      </w:r>
    </w:p>
    <w:p w:rsidR="00DA6710" w:rsidRPr="00DA6710" w:rsidRDefault="00DA6710" w:rsidP="00DA6710">
      <w:pPr>
        <w:spacing w:after="0" w:line="276" w:lineRule="auto"/>
        <w:jc w:val="center"/>
        <w:rPr>
          <w:rFonts w:asciiTheme="majorHAnsi" w:hAnsiTheme="majorHAnsi" w:cs="Kalinga"/>
          <w:b/>
        </w:rPr>
      </w:pPr>
    </w:p>
    <w:tbl>
      <w:tblPr>
        <w:tblStyle w:val="Tablaconcuadrcula"/>
        <w:tblW w:w="0" w:type="auto"/>
        <w:tblLook w:val="04A0" w:firstRow="1" w:lastRow="0" w:firstColumn="1" w:lastColumn="0" w:noHBand="0" w:noVBand="1"/>
      </w:tblPr>
      <w:tblGrid>
        <w:gridCol w:w="1708"/>
        <w:gridCol w:w="1685"/>
        <w:gridCol w:w="1708"/>
        <w:gridCol w:w="1696"/>
        <w:gridCol w:w="1697"/>
      </w:tblGrid>
      <w:tr w:rsidR="00DA6710" w:rsidRPr="00DA6710" w:rsidTr="00097C6F">
        <w:trPr>
          <w:trHeight w:val="474"/>
        </w:trPr>
        <w:tc>
          <w:tcPr>
            <w:tcW w:w="1708" w:type="dxa"/>
            <w:vMerge w:val="restart"/>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CONCEPTO:</w:t>
            </w:r>
          </w:p>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ENERGÍA</w:t>
            </w:r>
          </w:p>
        </w:tc>
        <w:tc>
          <w:tcPr>
            <w:tcW w:w="3393" w:type="dxa"/>
            <w:gridSpan w:val="2"/>
          </w:tcPr>
          <w:p w:rsidR="00DA6710" w:rsidRPr="00DA6710" w:rsidRDefault="00DA6710" w:rsidP="00DA6710">
            <w:pPr>
              <w:spacing w:after="200" w:line="480" w:lineRule="auto"/>
              <w:jc w:val="center"/>
              <w:rPr>
                <w:rFonts w:asciiTheme="majorHAnsi" w:hAnsiTheme="majorHAnsi" w:cs="Kalinga"/>
                <w:b/>
              </w:rPr>
            </w:pPr>
            <w:r w:rsidRPr="00DA6710">
              <w:rPr>
                <w:rFonts w:asciiTheme="majorHAnsi" w:hAnsiTheme="majorHAnsi" w:cs="Kalinga"/>
                <w:b/>
              </w:rPr>
              <w:t>VALOR OBLIGADO</w:t>
            </w:r>
          </w:p>
        </w:tc>
        <w:tc>
          <w:tcPr>
            <w:tcW w:w="3393" w:type="dxa"/>
            <w:gridSpan w:val="2"/>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VARIACIÓN</w:t>
            </w:r>
          </w:p>
        </w:tc>
      </w:tr>
      <w:tr w:rsidR="00DA6710" w:rsidRPr="00DA6710" w:rsidTr="00097C6F">
        <w:trPr>
          <w:trHeight w:val="474"/>
        </w:trPr>
        <w:tc>
          <w:tcPr>
            <w:tcW w:w="1708" w:type="dxa"/>
            <w:vMerge/>
          </w:tcPr>
          <w:p w:rsidR="00DA6710" w:rsidRPr="00DA6710" w:rsidRDefault="00DA6710" w:rsidP="00DA6710">
            <w:pPr>
              <w:spacing w:after="200" w:line="276" w:lineRule="auto"/>
              <w:jc w:val="center"/>
              <w:rPr>
                <w:rFonts w:asciiTheme="majorHAnsi" w:hAnsiTheme="majorHAnsi" w:cs="Kalinga"/>
                <w:b/>
              </w:rPr>
            </w:pPr>
          </w:p>
        </w:tc>
        <w:tc>
          <w:tcPr>
            <w:tcW w:w="1685" w:type="dxa"/>
          </w:tcPr>
          <w:p w:rsidR="00DA6710" w:rsidRPr="00DA6710" w:rsidRDefault="00441EC1" w:rsidP="00441EC1">
            <w:pPr>
              <w:spacing w:after="200" w:line="276" w:lineRule="auto"/>
              <w:jc w:val="center"/>
              <w:rPr>
                <w:rFonts w:asciiTheme="majorHAnsi" w:hAnsiTheme="majorHAnsi" w:cs="Kalinga"/>
                <w:b/>
              </w:rPr>
            </w:pPr>
            <w:r>
              <w:rPr>
                <w:rFonts w:asciiTheme="majorHAnsi" w:hAnsiTheme="majorHAnsi" w:cs="Kalinga"/>
                <w:b/>
              </w:rPr>
              <w:t>IV</w:t>
            </w:r>
            <w:r w:rsidR="00DA6710" w:rsidRPr="00DA6710">
              <w:rPr>
                <w:rFonts w:asciiTheme="majorHAnsi" w:hAnsiTheme="majorHAnsi" w:cs="Kalinga"/>
                <w:b/>
              </w:rPr>
              <w:t xml:space="preserve"> TRIMESTRE </w:t>
            </w:r>
            <w:r w:rsidR="003A7A34">
              <w:rPr>
                <w:rFonts w:asciiTheme="majorHAnsi" w:hAnsiTheme="majorHAnsi" w:cs="Kalinga"/>
                <w:b/>
              </w:rPr>
              <w:t>202</w:t>
            </w:r>
            <w:r>
              <w:rPr>
                <w:rFonts w:asciiTheme="majorHAnsi" w:hAnsiTheme="majorHAnsi" w:cs="Kalinga"/>
                <w:b/>
              </w:rPr>
              <w:t>2</w:t>
            </w:r>
          </w:p>
        </w:tc>
        <w:tc>
          <w:tcPr>
            <w:tcW w:w="1708" w:type="dxa"/>
          </w:tcPr>
          <w:p w:rsidR="00DA6710" w:rsidRPr="00DA6710" w:rsidRDefault="00441EC1" w:rsidP="00DA6710">
            <w:pPr>
              <w:spacing w:after="200" w:line="276" w:lineRule="auto"/>
              <w:jc w:val="center"/>
              <w:rPr>
                <w:rFonts w:asciiTheme="majorHAnsi" w:hAnsiTheme="majorHAnsi" w:cs="Kalinga"/>
                <w:b/>
              </w:rPr>
            </w:pPr>
            <w:r>
              <w:rPr>
                <w:rFonts w:asciiTheme="majorHAnsi" w:hAnsiTheme="majorHAnsi" w:cs="Kalinga"/>
                <w:b/>
              </w:rPr>
              <w:t>IV</w:t>
            </w:r>
            <w:r w:rsidR="00DA6710" w:rsidRPr="00DA6710">
              <w:rPr>
                <w:rFonts w:asciiTheme="majorHAnsi" w:hAnsiTheme="majorHAnsi" w:cs="Kalinga"/>
                <w:b/>
              </w:rPr>
              <w:t xml:space="preserve"> TRIMESTRE </w:t>
            </w:r>
            <w:r w:rsidR="003A7A34">
              <w:rPr>
                <w:rFonts w:asciiTheme="majorHAnsi" w:hAnsiTheme="majorHAnsi" w:cs="Kalinga"/>
                <w:b/>
              </w:rPr>
              <w:t>2023</w:t>
            </w:r>
          </w:p>
        </w:tc>
        <w:tc>
          <w:tcPr>
            <w:tcW w:w="1696" w:type="dxa"/>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VARIACIÓN ABSOLUTA ($)</w:t>
            </w:r>
          </w:p>
        </w:tc>
        <w:tc>
          <w:tcPr>
            <w:tcW w:w="1697" w:type="dxa"/>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VARIACIÓN RELATIVA (%)</w:t>
            </w:r>
          </w:p>
        </w:tc>
      </w:tr>
      <w:tr w:rsidR="00441EC1" w:rsidRPr="00DA6710" w:rsidTr="00097C6F">
        <w:tc>
          <w:tcPr>
            <w:tcW w:w="1708" w:type="dxa"/>
          </w:tcPr>
          <w:p w:rsidR="00441EC1" w:rsidRPr="00DA6710" w:rsidRDefault="00441EC1" w:rsidP="00441EC1">
            <w:pPr>
              <w:spacing w:after="200" w:line="276" w:lineRule="auto"/>
              <w:jc w:val="center"/>
              <w:rPr>
                <w:rFonts w:asciiTheme="majorHAnsi" w:hAnsiTheme="majorHAnsi" w:cs="Kalinga"/>
                <w:b/>
              </w:rPr>
            </w:pPr>
            <w:r>
              <w:rPr>
                <w:rFonts w:asciiTheme="majorHAnsi" w:hAnsiTheme="majorHAnsi" w:cs="Kalinga"/>
                <w:b/>
              </w:rPr>
              <w:t>Octubre</w:t>
            </w:r>
          </w:p>
        </w:tc>
        <w:tc>
          <w:tcPr>
            <w:tcW w:w="1685"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$2.297.010</w:t>
            </w:r>
          </w:p>
        </w:tc>
        <w:tc>
          <w:tcPr>
            <w:tcW w:w="1708"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w:t>
            </w:r>
            <w:r w:rsidR="004A71DA" w:rsidRPr="004A71DA">
              <w:rPr>
                <w:rFonts w:asciiTheme="majorHAnsi" w:hAnsiTheme="majorHAnsi" w:cs="Kalinga"/>
              </w:rPr>
              <w:t xml:space="preserve"> 4.261.150</w:t>
            </w:r>
          </w:p>
        </w:tc>
        <w:tc>
          <w:tcPr>
            <w:tcW w:w="1696"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w:t>
            </w:r>
            <w:r w:rsidR="004A71DA" w:rsidRPr="004A71DA">
              <w:rPr>
                <w:rFonts w:asciiTheme="majorHAnsi" w:hAnsiTheme="majorHAnsi" w:cs="Kalinga"/>
              </w:rPr>
              <w:t>1.964.140</w:t>
            </w:r>
          </w:p>
        </w:tc>
        <w:tc>
          <w:tcPr>
            <w:tcW w:w="1697"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10.58</w:t>
            </w:r>
            <w:r w:rsidRPr="00DA6710">
              <w:rPr>
                <w:rFonts w:asciiTheme="majorHAnsi" w:hAnsiTheme="majorHAnsi" w:cs="Kalinga"/>
              </w:rPr>
              <w:t>%</w:t>
            </w:r>
          </w:p>
        </w:tc>
      </w:tr>
      <w:tr w:rsidR="00441EC1" w:rsidRPr="00DA6710" w:rsidTr="00097C6F">
        <w:tc>
          <w:tcPr>
            <w:tcW w:w="1708" w:type="dxa"/>
          </w:tcPr>
          <w:p w:rsidR="00441EC1" w:rsidRPr="00DA6710" w:rsidRDefault="00441EC1" w:rsidP="00441EC1">
            <w:pPr>
              <w:spacing w:after="200" w:line="276" w:lineRule="auto"/>
              <w:jc w:val="center"/>
              <w:rPr>
                <w:rFonts w:asciiTheme="majorHAnsi" w:hAnsiTheme="majorHAnsi" w:cs="Kalinga"/>
                <w:b/>
              </w:rPr>
            </w:pPr>
            <w:r>
              <w:rPr>
                <w:rFonts w:asciiTheme="majorHAnsi" w:hAnsiTheme="majorHAnsi" w:cs="Kalinga"/>
                <w:b/>
              </w:rPr>
              <w:t>Noviembre</w:t>
            </w:r>
          </w:p>
        </w:tc>
        <w:tc>
          <w:tcPr>
            <w:tcW w:w="1685"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$1.973.750</w:t>
            </w:r>
          </w:p>
        </w:tc>
        <w:tc>
          <w:tcPr>
            <w:tcW w:w="1708"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w:t>
            </w:r>
            <w:r w:rsidR="004A71DA" w:rsidRPr="004A71DA">
              <w:rPr>
                <w:rFonts w:asciiTheme="majorHAnsi" w:hAnsiTheme="majorHAnsi" w:cs="Kalinga"/>
              </w:rPr>
              <w:t xml:space="preserve"> 3.775.490</w:t>
            </w:r>
          </w:p>
        </w:tc>
        <w:tc>
          <w:tcPr>
            <w:tcW w:w="1696"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w:t>
            </w:r>
            <w:r w:rsidR="004A71DA" w:rsidRPr="004A71DA">
              <w:rPr>
                <w:rFonts w:asciiTheme="majorHAnsi" w:hAnsiTheme="majorHAnsi" w:cs="Kalinga"/>
              </w:rPr>
              <w:t>1.801.740</w:t>
            </w:r>
          </w:p>
        </w:tc>
        <w:tc>
          <w:tcPr>
            <w:tcW w:w="1697"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43.55</w:t>
            </w:r>
            <w:r w:rsidRPr="00DA6710">
              <w:rPr>
                <w:rFonts w:asciiTheme="majorHAnsi" w:hAnsiTheme="majorHAnsi" w:cs="Kalinga"/>
              </w:rPr>
              <w:t>%</w:t>
            </w:r>
          </w:p>
        </w:tc>
      </w:tr>
      <w:tr w:rsidR="00441EC1" w:rsidRPr="00DA6710" w:rsidTr="00097C6F">
        <w:tc>
          <w:tcPr>
            <w:tcW w:w="1708" w:type="dxa"/>
          </w:tcPr>
          <w:p w:rsidR="00441EC1" w:rsidRPr="00DA6710" w:rsidRDefault="00441EC1" w:rsidP="00441EC1">
            <w:pPr>
              <w:spacing w:after="200" w:line="276" w:lineRule="auto"/>
              <w:jc w:val="center"/>
              <w:rPr>
                <w:rFonts w:asciiTheme="majorHAnsi" w:hAnsiTheme="majorHAnsi" w:cs="Kalinga"/>
                <w:b/>
              </w:rPr>
            </w:pPr>
            <w:r>
              <w:rPr>
                <w:rFonts w:asciiTheme="majorHAnsi" w:hAnsiTheme="majorHAnsi" w:cs="Kalinga"/>
                <w:b/>
              </w:rPr>
              <w:t>Diciembre</w:t>
            </w:r>
          </w:p>
        </w:tc>
        <w:tc>
          <w:tcPr>
            <w:tcW w:w="1685"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$2.089.830</w:t>
            </w:r>
          </w:p>
        </w:tc>
        <w:tc>
          <w:tcPr>
            <w:tcW w:w="1708"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w:t>
            </w:r>
            <w:r w:rsidR="004A71DA" w:rsidRPr="004A71DA">
              <w:rPr>
                <w:rFonts w:asciiTheme="majorHAnsi" w:hAnsiTheme="majorHAnsi" w:cs="Kalinga"/>
              </w:rPr>
              <w:t xml:space="preserve"> 4.924.770</w:t>
            </w:r>
          </w:p>
        </w:tc>
        <w:tc>
          <w:tcPr>
            <w:tcW w:w="1696"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w:t>
            </w:r>
            <w:r w:rsidR="004A71DA" w:rsidRPr="004A71DA">
              <w:rPr>
                <w:rFonts w:asciiTheme="majorHAnsi" w:hAnsiTheme="majorHAnsi" w:cs="Kalinga"/>
              </w:rPr>
              <w:t>745.110</w:t>
            </w:r>
          </w:p>
        </w:tc>
        <w:tc>
          <w:tcPr>
            <w:tcW w:w="1697"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24.81</w:t>
            </w:r>
            <w:r w:rsidRPr="00DA6710">
              <w:rPr>
                <w:rFonts w:asciiTheme="majorHAnsi" w:hAnsiTheme="majorHAnsi" w:cs="Kalinga"/>
              </w:rPr>
              <w:t>%</w:t>
            </w:r>
          </w:p>
        </w:tc>
      </w:tr>
      <w:tr w:rsidR="00DA6710" w:rsidRPr="00DA6710" w:rsidTr="00097C6F">
        <w:tc>
          <w:tcPr>
            <w:tcW w:w="1708" w:type="dxa"/>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TOTAL</w:t>
            </w:r>
          </w:p>
        </w:tc>
        <w:tc>
          <w:tcPr>
            <w:tcW w:w="1685" w:type="dxa"/>
          </w:tcPr>
          <w:p w:rsidR="00DA6710" w:rsidRPr="00DA6710" w:rsidRDefault="00CA6E07" w:rsidP="00DA6710">
            <w:pPr>
              <w:spacing w:after="200" w:line="276" w:lineRule="auto"/>
              <w:jc w:val="center"/>
              <w:rPr>
                <w:rFonts w:asciiTheme="majorHAnsi" w:hAnsiTheme="majorHAnsi" w:cs="Kalinga"/>
              </w:rPr>
            </w:pPr>
            <w:r>
              <w:rPr>
                <w:rFonts w:asciiTheme="majorHAnsi" w:hAnsiTheme="majorHAnsi" w:cs="Kalinga"/>
              </w:rPr>
              <w:t>$6.360.5</w:t>
            </w:r>
            <w:r w:rsidR="00DA6710" w:rsidRPr="00DA6710">
              <w:rPr>
                <w:rFonts w:asciiTheme="majorHAnsi" w:hAnsiTheme="majorHAnsi" w:cs="Kalinga"/>
              </w:rPr>
              <w:t>90</w:t>
            </w:r>
          </w:p>
        </w:tc>
        <w:tc>
          <w:tcPr>
            <w:tcW w:w="1708" w:type="dxa"/>
          </w:tcPr>
          <w:p w:rsidR="00DA6710" w:rsidRPr="00DA6710" w:rsidRDefault="008635FE" w:rsidP="004A71DA">
            <w:pPr>
              <w:spacing w:after="200" w:line="276" w:lineRule="auto"/>
              <w:jc w:val="center"/>
              <w:rPr>
                <w:rFonts w:asciiTheme="majorHAnsi" w:hAnsiTheme="majorHAnsi" w:cs="Kalinga"/>
              </w:rPr>
            </w:pPr>
            <w:r>
              <w:rPr>
                <w:rFonts w:asciiTheme="majorHAnsi" w:hAnsiTheme="majorHAnsi" w:cs="Kalinga"/>
              </w:rPr>
              <w:t>$</w:t>
            </w:r>
            <w:r w:rsidR="004A71DA">
              <w:rPr>
                <w:rFonts w:asciiTheme="majorHAnsi" w:hAnsiTheme="majorHAnsi" w:cs="Kalinga"/>
              </w:rPr>
              <w:t>12</w:t>
            </w:r>
            <w:r>
              <w:rPr>
                <w:rFonts w:asciiTheme="majorHAnsi" w:hAnsiTheme="majorHAnsi" w:cs="Kalinga"/>
              </w:rPr>
              <w:t>.9</w:t>
            </w:r>
            <w:r w:rsidR="004A71DA">
              <w:rPr>
                <w:rFonts w:asciiTheme="majorHAnsi" w:hAnsiTheme="majorHAnsi" w:cs="Kalinga"/>
              </w:rPr>
              <w:t>6</w:t>
            </w:r>
            <w:r>
              <w:rPr>
                <w:rFonts w:asciiTheme="majorHAnsi" w:hAnsiTheme="majorHAnsi" w:cs="Kalinga"/>
              </w:rPr>
              <w:t>1.</w:t>
            </w:r>
            <w:r w:rsidR="004A71DA">
              <w:rPr>
                <w:rFonts w:asciiTheme="majorHAnsi" w:hAnsiTheme="majorHAnsi" w:cs="Kalinga"/>
              </w:rPr>
              <w:t>4</w:t>
            </w:r>
            <w:r>
              <w:rPr>
                <w:rFonts w:asciiTheme="majorHAnsi" w:hAnsiTheme="majorHAnsi" w:cs="Kalinga"/>
              </w:rPr>
              <w:t>10</w:t>
            </w:r>
          </w:p>
        </w:tc>
        <w:tc>
          <w:tcPr>
            <w:tcW w:w="1696" w:type="dxa"/>
          </w:tcPr>
          <w:p w:rsidR="00DA6710" w:rsidRPr="00DA6710" w:rsidRDefault="00AD497F" w:rsidP="00DA6710">
            <w:pPr>
              <w:spacing w:after="200" w:line="276" w:lineRule="auto"/>
              <w:jc w:val="center"/>
              <w:rPr>
                <w:rFonts w:asciiTheme="majorHAnsi" w:hAnsiTheme="majorHAnsi" w:cs="Kalinga"/>
              </w:rPr>
            </w:pPr>
            <w:r>
              <w:rPr>
                <w:rFonts w:asciiTheme="majorHAnsi" w:hAnsiTheme="majorHAnsi" w:cs="Kalinga"/>
              </w:rPr>
              <w:t>$</w:t>
            </w:r>
            <w:r w:rsidR="004A71DA" w:rsidRPr="004A71DA">
              <w:rPr>
                <w:rFonts w:asciiTheme="majorHAnsi" w:hAnsiTheme="majorHAnsi" w:cs="Kalinga"/>
              </w:rPr>
              <w:t>4.510.990</w:t>
            </w:r>
          </w:p>
        </w:tc>
        <w:tc>
          <w:tcPr>
            <w:tcW w:w="1697" w:type="dxa"/>
          </w:tcPr>
          <w:p w:rsidR="00DA6710" w:rsidRPr="00DA6710" w:rsidRDefault="00502CE7" w:rsidP="00DA6710">
            <w:pPr>
              <w:spacing w:after="200" w:line="276" w:lineRule="auto"/>
              <w:jc w:val="center"/>
              <w:rPr>
                <w:rFonts w:asciiTheme="majorHAnsi" w:hAnsiTheme="majorHAnsi" w:cs="Kalinga"/>
              </w:rPr>
            </w:pPr>
            <w:r>
              <w:rPr>
                <w:rFonts w:asciiTheme="majorHAnsi" w:hAnsiTheme="majorHAnsi" w:cs="Kalinga"/>
              </w:rPr>
              <w:t>25.49</w:t>
            </w:r>
            <w:r w:rsidR="00DA6710" w:rsidRPr="00DA6710">
              <w:rPr>
                <w:rFonts w:asciiTheme="majorHAnsi" w:hAnsiTheme="majorHAnsi" w:cs="Kalinga"/>
              </w:rPr>
              <w:t>%</w:t>
            </w:r>
          </w:p>
        </w:tc>
      </w:tr>
    </w:tbl>
    <w:p w:rsidR="00DA6710" w:rsidRPr="00DA6710" w:rsidRDefault="00DA6710" w:rsidP="00DA6710">
      <w:pPr>
        <w:spacing w:after="0" w:line="276" w:lineRule="auto"/>
        <w:rPr>
          <w:rFonts w:asciiTheme="majorHAnsi" w:hAnsiTheme="majorHAnsi" w:cs="Kalinga"/>
          <w:b/>
        </w:rPr>
      </w:pPr>
    </w:p>
    <w:p w:rsidR="00DA6710" w:rsidRPr="00DA6710" w:rsidRDefault="00DA6710" w:rsidP="00DA6710">
      <w:pPr>
        <w:spacing w:after="0" w:line="276" w:lineRule="auto"/>
        <w:jc w:val="center"/>
        <w:rPr>
          <w:rFonts w:asciiTheme="majorHAnsi" w:hAnsiTheme="majorHAnsi" w:cs="Kalinga"/>
          <w:b/>
        </w:rPr>
      </w:pPr>
    </w:p>
    <w:p w:rsidR="00DA6710" w:rsidRDefault="00DA6710" w:rsidP="00DA6710">
      <w:pPr>
        <w:spacing w:after="0" w:line="276" w:lineRule="auto"/>
        <w:jc w:val="center"/>
        <w:rPr>
          <w:rFonts w:asciiTheme="majorHAnsi" w:hAnsiTheme="majorHAnsi" w:cs="Kalinga"/>
          <w:b/>
        </w:rPr>
      </w:pPr>
      <w:r w:rsidRPr="00DA6710">
        <w:rPr>
          <w:rFonts w:asciiTheme="majorHAnsi" w:hAnsiTheme="majorHAnsi" w:cs="Kalinga"/>
          <w:b/>
        </w:rPr>
        <w:t>RELACIÓN CONSUMO DE AGUA</w:t>
      </w:r>
    </w:p>
    <w:p w:rsidR="00441EC1" w:rsidRPr="00DA6710" w:rsidRDefault="00441EC1" w:rsidP="00DA6710">
      <w:pPr>
        <w:spacing w:after="0" w:line="276" w:lineRule="auto"/>
        <w:jc w:val="center"/>
        <w:rPr>
          <w:rFonts w:asciiTheme="majorHAnsi" w:hAnsiTheme="majorHAnsi" w:cs="Kalinga"/>
          <w:b/>
        </w:rPr>
      </w:pPr>
    </w:p>
    <w:tbl>
      <w:tblPr>
        <w:tblStyle w:val="Tablaconcuadrcula"/>
        <w:tblW w:w="0" w:type="auto"/>
        <w:tblLook w:val="04A0" w:firstRow="1" w:lastRow="0" w:firstColumn="1" w:lastColumn="0" w:noHBand="0" w:noVBand="1"/>
      </w:tblPr>
      <w:tblGrid>
        <w:gridCol w:w="1708"/>
        <w:gridCol w:w="1685"/>
        <w:gridCol w:w="1708"/>
        <w:gridCol w:w="1696"/>
        <w:gridCol w:w="1697"/>
      </w:tblGrid>
      <w:tr w:rsidR="00DA6710" w:rsidRPr="00DA6710" w:rsidTr="00097C6F">
        <w:trPr>
          <w:trHeight w:val="474"/>
        </w:trPr>
        <w:tc>
          <w:tcPr>
            <w:tcW w:w="1708" w:type="dxa"/>
            <w:vMerge w:val="restart"/>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CONCEPTO:</w:t>
            </w:r>
          </w:p>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CONSUMO DE AGUA</w:t>
            </w:r>
          </w:p>
        </w:tc>
        <w:tc>
          <w:tcPr>
            <w:tcW w:w="3393" w:type="dxa"/>
            <w:gridSpan w:val="2"/>
          </w:tcPr>
          <w:p w:rsidR="00DA6710" w:rsidRPr="00DA6710" w:rsidRDefault="00DA6710" w:rsidP="00DA6710">
            <w:pPr>
              <w:spacing w:after="200" w:line="480" w:lineRule="auto"/>
              <w:jc w:val="center"/>
              <w:rPr>
                <w:rFonts w:asciiTheme="majorHAnsi" w:hAnsiTheme="majorHAnsi" w:cs="Kalinga"/>
                <w:b/>
              </w:rPr>
            </w:pPr>
            <w:r w:rsidRPr="00DA6710">
              <w:rPr>
                <w:rFonts w:asciiTheme="majorHAnsi" w:hAnsiTheme="majorHAnsi" w:cs="Kalinga"/>
                <w:b/>
              </w:rPr>
              <w:t>VALOR OBLIGADO</w:t>
            </w:r>
          </w:p>
        </w:tc>
        <w:tc>
          <w:tcPr>
            <w:tcW w:w="3393" w:type="dxa"/>
            <w:gridSpan w:val="2"/>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VARIACIÓN</w:t>
            </w:r>
          </w:p>
        </w:tc>
      </w:tr>
      <w:tr w:rsidR="00DA6710" w:rsidRPr="00DA6710" w:rsidTr="00097C6F">
        <w:trPr>
          <w:trHeight w:val="474"/>
        </w:trPr>
        <w:tc>
          <w:tcPr>
            <w:tcW w:w="1708" w:type="dxa"/>
            <w:vMerge/>
          </w:tcPr>
          <w:p w:rsidR="00DA6710" w:rsidRPr="00DA6710" w:rsidRDefault="00DA6710" w:rsidP="00DA6710">
            <w:pPr>
              <w:spacing w:after="200" w:line="276" w:lineRule="auto"/>
              <w:jc w:val="center"/>
              <w:rPr>
                <w:rFonts w:asciiTheme="majorHAnsi" w:hAnsiTheme="majorHAnsi" w:cs="Kalinga"/>
                <w:b/>
              </w:rPr>
            </w:pPr>
          </w:p>
        </w:tc>
        <w:tc>
          <w:tcPr>
            <w:tcW w:w="1685" w:type="dxa"/>
          </w:tcPr>
          <w:p w:rsidR="00DA6710" w:rsidRPr="00DA6710" w:rsidRDefault="00441EC1" w:rsidP="00441EC1">
            <w:pPr>
              <w:spacing w:after="200" w:line="276" w:lineRule="auto"/>
              <w:jc w:val="center"/>
              <w:rPr>
                <w:rFonts w:asciiTheme="majorHAnsi" w:hAnsiTheme="majorHAnsi" w:cs="Kalinga"/>
                <w:b/>
              </w:rPr>
            </w:pPr>
            <w:r>
              <w:rPr>
                <w:rFonts w:asciiTheme="majorHAnsi" w:hAnsiTheme="majorHAnsi" w:cs="Kalinga"/>
                <w:b/>
              </w:rPr>
              <w:t>IV</w:t>
            </w:r>
            <w:r w:rsidR="00DA6710" w:rsidRPr="00DA6710">
              <w:rPr>
                <w:rFonts w:asciiTheme="majorHAnsi" w:hAnsiTheme="majorHAnsi" w:cs="Kalinga"/>
                <w:b/>
              </w:rPr>
              <w:t xml:space="preserve"> TRIMESTRE </w:t>
            </w:r>
            <w:r w:rsidR="003A7A34">
              <w:rPr>
                <w:rFonts w:asciiTheme="majorHAnsi" w:hAnsiTheme="majorHAnsi" w:cs="Kalinga"/>
                <w:b/>
              </w:rPr>
              <w:t>202</w:t>
            </w:r>
            <w:r>
              <w:rPr>
                <w:rFonts w:asciiTheme="majorHAnsi" w:hAnsiTheme="majorHAnsi" w:cs="Kalinga"/>
                <w:b/>
              </w:rPr>
              <w:t>2</w:t>
            </w:r>
          </w:p>
        </w:tc>
        <w:tc>
          <w:tcPr>
            <w:tcW w:w="1708" w:type="dxa"/>
          </w:tcPr>
          <w:p w:rsidR="00DA6710" w:rsidRPr="00DA6710" w:rsidRDefault="00441EC1" w:rsidP="00DA6710">
            <w:pPr>
              <w:spacing w:after="200" w:line="276" w:lineRule="auto"/>
              <w:jc w:val="center"/>
              <w:rPr>
                <w:rFonts w:asciiTheme="majorHAnsi" w:hAnsiTheme="majorHAnsi" w:cs="Kalinga"/>
                <w:b/>
              </w:rPr>
            </w:pPr>
            <w:r>
              <w:rPr>
                <w:rFonts w:asciiTheme="majorHAnsi" w:hAnsiTheme="majorHAnsi" w:cs="Kalinga"/>
                <w:b/>
              </w:rPr>
              <w:t>IV</w:t>
            </w:r>
            <w:r w:rsidR="00DA6710" w:rsidRPr="00DA6710">
              <w:rPr>
                <w:rFonts w:asciiTheme="majorHAnsi" w:hAnsiTheme="majorHAnsi" w:cs="Kalinga"/>
                <w:b/>
              </w:rPr>
              <w:t xml:space="preserve"> TRIMESTRE </w:t>
            </w:r>
            <w:r w:rsidR="003A7A34">
              <w:rPr>
                <w:rFonts w:asciiTheme="majorHAnsi" w:hAnsiTheme="majorHAnsi" w:cs="Kalinga"/>
                <w:b/>
              </w:rPr>
              <w:t>2023</w:t>
            </w:r>
          </w:p>
        </w:tc>
        <w:tc>
          <w:tcPr>
            <w:tcW w:w="1696" w:type="dxa"/>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VARIACIÓN ABSOLUTA ($)</w:t>
            </w:r>
          </w:p>
        </w:tc>
        <w:tc>
          <w:tcPr>
            <w:tcW w:w="1697" w:type="dxa"/>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VARIACIÓN RELATIVA (%)</w:t>
            </w:r>
          </w:p>
        </w:tc>
      </w:tr>
      <w:tr w:rsidR="00441EC1" w:rsidRPr="00DA6710" w:rsidTr="00097C6F">
        <w:tc>
          <w:tcPr>
            <w:tcW w:w="1708" w:type="dxa"/>
          </w:tcPr>
          <w:p w:rsidR="00441EC1" w:rsidRPr="00DA6710" w:rsidRDefault="00441EC1" w:rsidP="00441EC1">
            <w:pPr>
              <w:spacing w:after="200" w:line="276" w:lineRule="auto"/>
              <w:jc w:val="center"/>
              <w:rPr>
                <w:rFonts w:asciiTheme="majorHAnsi" w:hAnsiTheme="majorHAnsi" w:cs="Kalinga"/>
                <w:b/>
              </w:rPr>
            </w:pPr>
            <w:r>
              <w:rPr>
                <w:rFonts w:asciiTheme="majorHAnsi" w:hAnsiTheme="majorHAnsi" w:cs="Kalinga"/>
                <w:b/>
              </w:rPr>
              <w:t>Octubre</w:t>
            </w:r>
          </w:p>
        </w:tc>
        <w:tc>
          <w:tcPr>
            <w:tcW w:w="1685"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$55.296</w:t>
            </w:r>
          </w:p>
        </w:tc>
        <w:tc>
          <w:tcPr>
            <w:tcW w:w="1708"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w:t>
            </w:r>
            <w:r w:rsidR="004A71DA" w:rsidRPr="004A71DA">
              <w:rPr>
                <w:rFonts w:asciiTheme="majorHAnsi" w:hAnsiTheme="majorHAnsi" w:cs="Kalinga"/>
              </w:rPr>
              <w:t xml:space="preserve"> 36.464</w:t>
            </w:r>
          </w:p>
        </w:tc>
        <w:tc>
          <w:tcPr>
            <w:tcW w:w="1696"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w:t>
            </w:r>
            <w:r w:rsidR="00815FFB" w:rsidRPr="00815FFB">
              <w:rPr>
                <w:rFonts w:asciiTheme="majorHAnsi" w:hAnsiTheme="majorHAnsi" w:cs="Kalinga"/>
              </w:rPr>
              <w:t>18.832</w:t>
            </w:r>
          </w:p>
        </w:tc>
        <w:tc>
          <w:tcPr>
            <w:tcW w:w="1697"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0%</w:t>
            </w:r>
          </w:p>
        </w:tc>
      </w:tr>
      <w:tr w:rsidR="00441EC1" w:rsidRPr="00DA6710" w:rsidTr="00097C6F">
        <w:tc>
          <w:tcPr>
            <w:tcW w:w="1708" w:type="dxa"/>
          </w:tcPr>
          <w:p w:rsidR="00441EC1" w:rsidRPr="00DA6710" w:rsidRDefault="00441EC1" w:rsidP="00441EC1">
            <w:pPr>
              <w:spacing w:after="200" w:line="276" w:lineRule="auto"/>
              <w:jc w:val="center"/>
              <w:rPr>
                <w:rFonts w:asciiTheme="majorHAnsi" w:hAnsiTheme="majorHAnsi" w:cs="Kalinga"/>
                <w:b/>
              </w:rPr>
            </w:pPr>
            <w:r>
              <w:rPr>
                <w:rFonts w:asciiTheme="majorHAnsi" w:hAnsiTheme="majorHAnsi" w:cs="Kalinga"/>
                <w:b/>
              </w:rPr>
              <w:t>Noviembre</w:t>
            </w:r>
          </w:p>
        </w:tc>
        <w:tc>
          <w:tcPr>
            <w:tcW w:w="1685"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$55.296</w:t>
            </w:r>
          </w:p>
        </w:tc>
        <w:tc>
          <w:tcPr>
            <w:tcW w:w="1708"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$55.296</w:t>
            </w:r>
          </w:p>
        </w:tc>
        <w:tc>
          <w:tcPr>
            <w:tcW w:w="1696"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$0</w:t>
            </w:r>
          </w:p>
        </w:tc>
        <w:tc>
          <w:tcPr>
            <w:tcW w:w="1697"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0%</w:t>
            </w:r>
          </w:p>
        </w:tc>
      </w:tr>
      <w:tr w:rsidR="00441EC1" w:rsidRPr="00DA6710" w:rsidTr="00097C6F">
        <w:tc>
          <w:tcPr>
            <w:tcW w:w="1708" w:type="dxa"/>
          </w:tcPr>
          <w:p w:rsidR="00441EC1" w:rsidRPr="00DA6710" w:rsidRDefault="00441EC1" w:rsidP="00441EC1">
            <w:pPr>
              <w:spacing w:after="200" w:line="276" w:lineRule="auto"/>
              <w:jc w:val="center"/>
              <w:rPr>
                <w:rFonts w:asciiTheme="majorHAnsi" w:hAnsiTheme="majorHAnsi" w:cs="Kalinga"/>
                <w:b/>
              </w:rPr>
            </w:pPr>
            <w:r>
              <w:rPr>
                <w:rFonts w:asciiTheme="majorHAnsi" w:hAnsiTheme="majorHAnsi" w:cs="Kalinga"/>
                <w:b/>
              </w:rPr>
              <w:t>Diciembre</w:t>
            </w:r>
          </w:p>
        </w:tc>
        <w:tc>
          <w:tcPr>
            <w:tcW w:w="1685"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$55.296</w:t>
            </w:r>
          </w:p>
        </w:tc>
        <w:tc>
          <w:tcPr>
            <w:tcW w:w="1708"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$55.296</w:t>
            </w:r>
          </w:p>
        </w:tc>
        <w:tc>
          <w:tcPr>
            <w:tcW w:w="1696"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$0</w:t>
            </w:r>
          </w:p>
        </w:tc>
        <w:tc>
          <w:tcPr>
            <w:tcW w:w="1697"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0%</w:t>
            </w:r>
          </w:p>
        </w:tc>
      </w:tr>
      <w:tr w:rsidR="00DA6710" w:rsidRPr="00DA6710" w:rsidTr="00097C6F">
        <w:tc>
          <w:tcPr>
            <w:tcW w:w="1708" w:type="dxa"/>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TOTAL</w:t>
            </w:r>
          </w:p>
        </w:tc>
        <w:tc>
          <w:tcPr>
            <w:tcW w:w="1685" w:type="dxa"/>
          </w:tcPr>
          <w:p w:rsidR="00DA6710" w:rsidRPr="00DA6710" w:rsidRDefault="00DA6710" w:rsidP="00DA6710">
            <w:pPr>
              <w:spacing w:after="200" w:line="276" w:lineRule="auto"/>
              <w:jc w:val="center"/>
              <w:rPr>
                <w:rFonts w:asciiTheme="majorHAnsi" w:hAnsiTheme="majorHAnsi" w:cs="Kalinga"/>
              </w:rPr>
            </w:pPr>
            <w:r w:rsidRPr="00DA6710">
              <w:rPr>
                <w:rFonts w:asciiTheme="majorHAnsi" w:hAnsiTheme="majorHAnsi" w:cs="Kalinga"/>
              </w:rPr>
              <w:t>$165.888</w:t>
            </w:r>
          </w:p>
        </w:tc>
        <w:tc>
          <w:tcPr>
            <w:tcW w:w="1708" w:type="dxa"/>
          </w:tcPr>
          <w:p w:rsidR="00DA6710" w:rsidRPr="00DA6710" w:rsidRDefault="00DA6710" w:rsidP="004A71DA">
            <w:pPr>
              <w:spacing w:after="200" w:line="276" w:lineRule="auto"/>
              <w:jc w:val="center"/>
              <w:rPr>
                <w:rFonts w:asciiTheme="majorHAnsi" w:hAnsiTheme="majorHAnsi" w:cs="Kalinga"/>
              </w:rPr>
            </w:pPr>
            <w:r w:rsidRPr="00DA6710">
              <w:rPr>
                <w:rFonts w:asciiTheme="majorHAnsi" w:hAnsiTheme="majorHAnsi" w:cs="Kalinga"/>
              </w:rPr>
              <w:t>$1</w:t>
            </w:r>
            <w:r w:rsidR="004A71DA">
              <w:rPr>
                <w:rFonts w:asciiTheme="majorHAnsi" w:hAnsiTheme="majorHAnsi" w:cs="Kalinga"/>
              </w:rPr>
              <w:t>47.056</w:t>
            </w:r>
          </w:p>
        </w:tc>
        <w:tc>
          <w:tcPr>
            <w:tcW w:w="1696" w:type="dxa"/>
          </w:tcPr>
          <w:p w:rsidR="00DA6710" w:rsidRPr="00DA6710" w:rsidRDefault="00DA6710" w:rsidP="00DA6710">
            <w:pPr>
              <w:spacing w:after="200" w:line="276" w:lineRule="auto"/>
              <w:jc w:val="center"/>
              <w:rPr>
                <w:rFonts w:asciiTheme="majorHAnsi" w:hAnsiTheme="majorHAnsi" w:cs="Kalinga"/>
              </w:rPr>
            </w:pPr>
            <w:r w:rsidRPr="00DA6710">
              <w:rPr>
                <w:rFonts w:asciiTheme="majorHAnsi" w:hAnsiTheme="majorHAnsi" w:cs="Kalinga"/>
              </w:rPr>
              <w:t>$</w:t>
            </w:r>
            <w:r w:rsidR="00815FFB" w:rsidRPr="00815FFB">
              <w:rPr>
                <w:rFonts w:asciiTheme="majorHAnsi" w:hAnsiTheme="majorHAnsi" w:cs="Kalinga"/>
              </w:rPr>
              <w:t>18.832</w:t>
            </w:r>
          </w:p>
        </w:tc>
        <w:tc>
          <w:tcPr>
            <w:tcW w:w="1697" w:type="dxa"/>
          </w:tcPr>
          <w:p w:rsidR="00DA6710" w:rsidRPr="00DA6710" w:rsidRDefault="00815FFB" w:rsidP="00DA6710">
            <w:pPr>
              <w:spacing w:after="200" w:line="276" w:lineRule="auto"/>
              <w:jc w:val="center"/>
              <w:rPr>
                <w:rFonts w:asciiTheme="majorHAnsi" w:hAnsiTheme="majorHAnsi" w:cs="Kalinga"/>
              </w:rPr>
            </w:pPr>
            <w:r>
              <w:rPr>
                <w:rFonts w:asciiTheme="majorHAnsi" w:hAnsiTheme="majorHAnsi" w:cs="Kalinga"/>
              </w:rPr>
              <w:t>2</w:t>
            </w:r>
            <w:r w:rsidR="00DA6710" w:rsidRPr="00DA6710">
              <w:rPr>
                <w:rFonts w:asciiTheme="majorHAnsi" w:hAnsiTheme="majorHAnsi" w:cs="Kalinga"/>
              </w:rPr>
              <w:t>%</w:t>
            </w:r>
          </w:p>
        </w:tc>
      </w:tr>
    </w:tbl>
    <w:p w:rsidR="00DA6710" w:rsidRPr="00DA6710" w:rsidRDefault="00DA6710" w:rsidP="00DA6710">
      <w:pPr>
        <w:spacing w:after="0" w:line="276" w:lineRule="auto"/>
        <w:rPr>
          <w:rFonts w:asciiTheme="majorHAnsi" w:hAnsiTheme="majorHAnsi" w:cs="Kalinga"/>
          <w:b/>
        </w:rPr>
      </w:pPr>
    </w:p>
    <w:p w:rsidR="00441EC1" w:rsidRDefault="00441EC1" w:rsidP="00DA6710">
      <w:pPr>
        <w:spacing w:after="200" w:line="276" w:lineRule="auto"/>
        <w:jc w:val="center"/>
        <w:rPr>
          <w:rFonts w:asciiTheme="majorHAnsi" w:hAnsiTheme="majorHAnsi" w:cs="Kalinga"/>
        </w:rPr>
      </w:pPr>
    </w:p>
    <w:p w:rsidR="00441EC1" w:rsidRDefault="00441EC1" w:rsidP="00DA6710">
      <w:pPr>
        <w:spacing w:after="200" w:line="276" w:lineRule="auto"/>
        <w:jc w:val="center"/>
        <w:rPr>
          <w:rFonts w:asciiTheme="majorHAnsi" w:hAnsiTheme="majorHAnsi" w:cs="Kalinga"/>
        </w:rPr>
      </w:pPr>
    </w:p>
    <w:p w:rsidR="00441EC1" w:rsidRDefault="00441EC1" w:rsidP="00DA6710">
      <w:pPr>
        <w:spacing w:after="200" w:line="276" w:lineRule="auto"/>
        <w:jc w:val="center"/>
        <w:rPr>
          <w:rFonts w:asciiTheme="majorHAnsi" w:hAnsiTheme="majorHAnsi" w:cs="Kalinga"/>
        </w:rPr>
      </w:pPr>
    </w:p>
    <w:p w:rsidR="00441EC1" w:rsidRDefault="00441EC1" w:rsidP="00DA6710">
      <w:pPr>
        <w:spacing w:after="200" w:line="276" w:lineRule="auto"/>
        <w:jc w:val="center"/>
        <w:rPr>
          <w:rFonts w:asciiTheme="majorHAnsi" w:hAnsiTheme="majorHAnsi" w:cs="Kalinga"/>
        </w:rPr>
      </w:pPr>
    </w:p>
    <w:p w:rsidR="00441EC1" w:rsidRDefault="00441EC1" w:rsidP="00DA6710">
      <w:pPr>
        <w:spacing w:after="200" w:line="276" w:lineRule="auto"/>
        <w:jc w:val="center"/>
        <w:rPr>
          <w:rFonts w:asciiTheme="majorHAnsi" w:hAnsiTheme="majorHAnsi" w:cs="Kalinga"/>
        </w:rPr>
      </w:pPr>
    </w:p>
    <w:p w:rsidR="00441EC1" w:rsidRDefault="00441EC1" w:rsidP="00DA6710">
      <w:pPr>
        <w:spacing w:after="200" w:line="276" w:lineRule="auto"/>
        <w:jc w:val="center"/>
        <w:rPr>
          <w:rFonts w:asciiTheme="majorHAnsi" w:hAnsiTheme="majorHAnsi" w:cs="Kalinga"/>
        </w:rPr>
      </w:pPr>
    </w:p>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RELACIÓN CONSUMO DE TELEFONÍA MÓVIL</w:t>
      </w:r>
    </w:p>
    <w:tbl>
      <w:tblPr>
        <w:tblStyle w:val="Tablaconcuadrcula"/>
        <w:tblW w:w="0" w:type="auto"/>
        <w:tblLook w:val="04A0" w:firstRow="1" w:lastRow="0" w:firstColumn="1" w:lastColumn="0" w:noHBand="0" w:noVBand="1"/>
      </w:tblPr>
      <w:tblGrid>
        <w:gridCol w:w="1708"/>
        <w:gridCol w:w="1685"/>
        <w:gridCol w:w="1708"/>
        <w:gridCol w:w="1696"/>
        <w:gridCol w:w="1697"/>
      </w:tblGrid>
      <w:tr w:rsidR="00DA6710" w:rsidRPr="00DA6710" w:rsidTr="00097C6F">
        <w:trPr>
          <w:trHeight w:val="474"/>
        </w:trPr>
        <w:tc>
          <w:tcPr>
            <w:tcW w:w="1708" w:type="dxa"/>
            <w:vMerge w:val="restart"/>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CONCEPTO:</w:t>
            </w:r>
          </w:p>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TELEFONÍA</w:t>
            </w:r>
          </w:p>
        </w:tc>
        <w:tc>
          <w:tcPr>
            <w:tcW w:w="3393" w:type="dxa"/>
            <w:gridSpan w:val="2"/>
          </w:tcPr>
          <w:p w:rsidR="00DA6710" w:rsidRPr="00DA6710" w:rsidRDefault="00DA6710" w:rsidP="00DA6710">
            <w:pPr>
              <w:spacing w:after="200" w:line="480" w:lineRule="auto"/>
              <w:jc w:val="center"/>
              <w:rPr>
                <w:rFonts w:asciiTheme="majorHAnsi" w:hAnsiTheme="majorHAnsi" w:cs="Kalinga"/>
                <w:b/>
              </w:rPr>
            </w:pPr>
            <w:r w:rsidRPr="00DA6710">
              <w:rPr>
                <w:rFonts w:asciiTheme="majorHAnsi" w:hAnsiTheme="majorHAnsi" w:cs="Kalinga"/>
                <w:b/>
              </w:rPr>
              <w:t>VALOR OBLIGADO</w:t>
            </w:r>
          </w:p>
        </w:tc>
        <w:tc>
          <w:tcPr>
            <w:tcW w:w="3393" w:type="dxa"/>
            <w:gridSpan w:val="2"/>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VARIACIÓN</w:t>
            </w:r>
          </w:p>
        </w:tc>
      </w:tr>
      <w:tr w:rsidR="00DA6710" w:rsidRPr="00DA6710" w:rsidTr="00097C6F">
        <w:trPr>
          <w:trHeight w:val="474"/>
        </w:trPr>
        <w:tc>
          <w:tcPr>
            <w:tcW w:w="1708" w:type="dxa"/>
            <w:vMerge/>
          </w:tcPr>
          <w:p w:rsidR="00DA6710" w:rsidRPr="00DA6710" w:rsidRDefault="00DA6710" w:rsidP="00DA6710">
            <w:pPr>
              <w:spacing w:after="200" w:line="276" w:lineRule="auto"/>
              <w:jc w:val="center"/>
              <w:rPr>
                <w:rFonts w:asciiTheme="majorHAnsi" w:hAnsiTheme="majorHAnsi" w:cs="Kalinga"/>
                <w:b/>
              </w:rPr>
            </w:pPr>
          </w:p>
        </w:tc>
        <w:tc>
          <w:tcPr>
            <w:tcW w:w="1685" w:type="dxa"/>
          </w:tcPr>
          <w:p w:rsidR="00DA6710" w:rsidRPr="00DA6710" w:rsidRDefault="00441EC1" w:rsidP="00DA6710">
            <w:pPr>
              <w:spacing w:after="200" w:line="276" w:lineRule="auto"/>
              <w:jc w:val="center"/>
              <w:rPr>
                <w:rFonts w:asciiTheme="majorHAnsi" w:hAnsiTheme="majorHAnsi" w:cs="Kalinga"/>
                <w:b/>
              </w:rPr>
            </w:pPr>
            <w:r>
              <w:rPr>
                <w:rFonts w:asciiTheme="majorHAnsi" w:hAnsiTheme="majorHAnsi" w:cs="Kalinga"/>
                <w:b/>
              </w:rPr>
              <w:t>IV</w:t>
            </w:r>
            <w:r w:rsidR="00DA6710" w:rsidRPr="00DA6710">
              <w:rPr>
                <w:rFonts w:asciiTheme="majorHAnsi" w:hAnsiTheme="majorHAnsi" w:cs="Kalinga"/>
                <w:b/>
              </w:rPr>
              <w:t xml:space="preserve"> TRIMESTRE </w:t>
            </w:r>
            <w:r w:rsidR="003A7A34">
              <w:rPr>
                <w:rFonts w:asciiTheme="majorHAnsi" w:hAnsiTheme="majorHAnsi" w:cs="Kalinga"/>
                <w:b/>
              </w:rPr>
              <w:t>2023</w:t>
            </w:r>
          </w:p>
        </w:tc>
        <w:tc>
          <w:tcPr>
            <w:tcW w:w="1708" w:type="dxa"/>
          </w:tcPr>
          <w:p w:rsidR="00DA6710" w:rsidRPr="00DA6710" w:rsidRDefault="00441EC1" w:rsidP="00DA6710">
            <w:pPr>
              <w:spacing w:after="200" w:line="276" w:lineRule="auto"/>
              <w:jc w:val="center"/>
              <w:rPr>
                <w:rFonts w:asciiTheme="majorHAnsi" w:hAnsiTheme="majorHAnsi" w:cs="Kalinga"/>
                <w:b/>
              </w:rPr>
            </w:pPr>
            <w:r>
              <w:rPr>
                <w:rFonts w:asciiTheme="majorHAnsi" w:hAnsiTheme="majorHAnsi" w:cs="Kalinga"/>
                <w:b/>
              </w:rPr>
              <w:t>IV</w:t>
            </w:r>
            <w:r w:rsidR="00DA6710" w:rsidRPr="00DA6710">
              <w:rPr>
                <w:rFonts w:asciiTheme="majorHAnsi" w:hAnsiTheme="majorHAnsi" w:cs="Kalinga"/>
                <w:b/>
              </w:rPr>
              <w:t xml:space="preserve"> TRIMESTRE </w:t>
            </w:r>
            <w:r w:rsidR="003A7A34">
              <w:rPr>
                <w:rFonts w:asciiTheme="majorHAnsi" w:hAnsiTheme="majorHAnsi" w:cs="Kalinga"/>
                <w:b/>
              </w:rPr>
              <w:t>2023</w:t>
            </w:r>
          </w:p>
        </w:tc>
        <w:tc>
          <w:tcPr>
            <w:tcW w:w="1696" w:type="dxa"/>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VARIACIÓN ABSOLUTA ($)</w:t>
            </w:r>
          </w:p>
        </w:tc>
        <w:tc>
          <w:tcPr>
            <w:tcW w:w="1697" w:type="dxa"/>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VARIACIÓN RELATIVA (%)</w:t>
            </w:r>
          </w:p>
        </w:tc>
      </w:tr>
      <w:tr w:rsidR="00441EC1" w:rsidRPr="00DA6710" w:rsidTr="00097C6F">
        <w:tc>
          <w:tcPr>
            <w:tcW w:w="1708" w:type="dxa"/>
          </w:tcPr>
          <w:p w:rsidR="00441EC1" w:rsidRPr="00DA6710" w:rsidRDefault="00441EC1" w:rsidP="00441EC1">
            <w:pPr>
              <w:spacing w:after="200" w:line="276" w:lineRule="auto"/>
              <w:jc w:val="center"/>
              <w:rPr>
                <w:rFonts w:asciiTheme="majorHAnsi" w:hAnsiTheme="majorHAnsi" w:cs="Kalinga"/>
                <w:b/>
              </w:rPr>
            </w:pPr>
            <w:r>
              <w:rPr>
                <w:rFonts w:asciiTheme="majorHAnsi" w:hAnsiTheme="majorHAnsi" w:cs="Kalinga"/>
                <w:b/>
              </w:rPr>
              <w:t>Octubre</w:t>
            </w:r>
          </w:p>
        </w:tc>
        <w:tc>
          <w:tcPr>
            <w:tcW w:w="1685"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$370.978</w:t>
            </w:r>
          </w:p>
        </w:tc>
        <w:tc>
          <w:tcPr>
            <w:tcW w:w="1708" w:type="dxa"/>
          </w:tcPr>
          <w:p w:rsidR="00441EC1" w:rsidRPr="00DA6710" w:rsidRDefault="00441EC1" w:rsidP="00815FFB">
            <w:pPr>
              <w:spacing w:after="200" w:line="276" w:lineRule="auto"/>
              <w:jc w:val="center"/>
              <w:rPr>
                <w:rFonts w:asciiTheme="majorHAnsi" w:hAnsiTheme="majorHAnsi" w:cs="Kalinga"/>
              </w:rPr>
            </w:pPr>
            <w:r>
              <w:rPr>
                <w:rFonts w:asciiTheme="majorHAnsi" w:hAnsiTheme="majorHAnsi" w:cs="Kalinga"/>
              </w:rPr>
              <w:t>$</w:t>
            </w:r>
            <w:r w:rsidR="00815FFB" w:rsidRPr="00815FFB">
              <w:rPr>
                <w:rFonts w:asciiTheme="majorHAnsi" w:hAnsiTheme="majorHAnsi" w:cs="Kalinga"/>
              </w:rPr>
              <w:t xml:space="preserve"> 428.545 </w:t>
            </w:r>
          </w:p>
        </w:tc>
        <w:tc>
          <w:tcPr>
            <w:tcW w:w="1696"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w:t>
            </w:r>
            <w:r w:rsidR="00815FFB" w:rsidRPr="00815FFB">
              <w:rPr>
                <w:rFonts w:asciiTheme="majorHAnsi" w:hAnsiTheme="majorHAnsi" w:cs="Kalinga"/>
              </w:rPr>
              <w:t>57.567</w:t>
            </w:r>
          </w:p>
        </w:tc>
        <w:tc>
          <w:tcPr>
            <w:tcW w:w="1697"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5.45</w:t>
            </w:r>
            <w:r w:rsidRPr="00DA6710">
              <w:rPr>
                <w:rFonts w:asciiTheme="majorHAnsi" w:hAnsiTheme="majorHAnsi" w:cs="Kalinga"/>
              </w:rPr>
              <w:t>%</w:t>
            </w:r>
          </w:p>
        </w:tc>
      </w:tr>
      <w:tr w:rsidR="00441EC1" w:rsidRPr="00DA6710" w:rsidTr="00097C6F">
        <w:tc>
          <w:tcPr>
            <w:tcW w:w="1708" w:type="dxa"/>
          </w:tcPr>
          <w:p w:rsidR="00441EC1" w:rsidRPr="00DA6710" w:rsidRDefault="00441EC1" w:rsidP="00441EC1">
            <w:pPr>
              <w:spacing w:after="200" w:line="276" w:lineRule="auto"/>
              <w:jc w:val="center"/>
              <w:rPr>
                <w:rFonts w:asciiTheme="majorHAnsi" w:hAnsiTheme="majorHAnsi" w:cs="Kalinga"/>
                <w:b/>
              </w:rPr>
            </w:pPr>
            <w:r>
              <w:rPr>
                <w:rFonts w:asciiTheme="majorHAnsi" w:hAnsiTheme="majorHAnsi" w:cs="Kalinga"/>
                <w:b/>
              </w:rPr>
              <w:t>Noviembre</w:t>
            </w:r>
          </w:p>
        </w:tc>
        <w:tc>
          <w:tcPr>
            <w:tcW w:w="1685"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$371.317</w:t>
            </w:r>
          </w:p>
        </w:tc>
        <w:tc>
          <w:tcPr>
            <w:tcW w:w="1708"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w:t>
            </w:r>
            <w:r w:rsidR="00815FFB" w:rsidRPr="00815FFB">
              <w:rPr>
                <w:rFonts w:asciiTheme="majorHAnsi" w:hAnsiTheme="majorHAnsi" w:cs="Kalinga"/>
              </w:rPr>
              <w:t xml:space="preserve"> 428.362</w:t>
            </w:r>
          </w:p>
        </w:tc>
        <w:tc>
          <w:tcPr>
            <w:tcW w:w="1696"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w:t>
            </w:r>
            <w:r w:rsidR="00815FFB" w:rsidRPr="00815FFB">
              <w:rPr>
                <w:rFonts w:asciiTheme="majorHAnsi" w:hAnsiTheme="majorHAnsi" w:cs="Kalinga"/>
              </w:rPr>
              <w:t>57.045</w:t>
            </w:r>
          </w:p>
        </w:tc>
        <w:tc>
          <w:tcPr>
            <w:tcW w:w="1697"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5.31</w:t>
            </w:r>
            <w:r w:rsidRPr="00DA6710">
              <w:rPr>
                <w:rFonts w:asciiTheme="majorHAnsi" w:hAnsiTheme="majorHAnsi" w:cs="Kalinga"/>
              </w:rPr>
              <w:t>%</w:t>
            </w:r>
          </w:p>
        </w:tc>
      </w:tr>
      <w:tr w:rsidR="00441EC1" w:rsidRPr="00DA6710" w:rsidTr="00097C6F">
        <w:tc>
          <w:tcPr>
            <w:tcW w:w="1708" w:type="dxa"/>
          </w:tcPr>
          <w:p w:rsidR="00441EC1" w:rsidRPr="00DA6710" w:rsidRDefault="00441EC1" w:rsidP="00441EC1">
            <w:pPr>
              <w:spacing w:after="200" w:line="276" w:lineRule="auto"/>
              <w:jc w:val="center"/>
              <w:rPr>
                <w:rFonts w:asciiTheme="majorHAnsi" w:hAnsiTheme="majorHAnsi" w:cs="Kalinga"/>
                <w:b/>
              </w:rPr>
            </w:pPr>
            <w:r>
              <w:rPr>
                <w:rFonts w:asciiTheme="majorHAnsi" w:hAnsiTheme="majorHAnsi" w:cs="Kalinga"/>
                <w:b/>
              </w:rPr>
              <w:t>Diciembre</w:t>
            </w:r>
          </w:p>
        </w:tc>
        <w:tc>
          <w:tcPr>
            <w:tcW w:w="1685"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$370.971</w:t>
            </w:r>
          </w:p>
        </w:tc>
        <w:tc>
          <w:tcPr>
            <w:tcW w:w="1708"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w:t>
            </w:r>
            <w:r w:rsidR="00815FFB" w:rsidRPr="00815FFB">
              <w:rPr>
                <w:rFonts w:asciiTheme="majorHAnsi" w:hAnsiTheme="majorHAnsi" w:cs="Kalinga"/>
              </w:rPr>
              <w:t xml:space="preserve"> 446.104</w:t>
            </w:r>
          </w:p>
        </w:tc>
        <w:tc>
          <w:tcPr>
            <w:tcW w:w="1696"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w:t>
            </w:r>
            <w:r w:rsidR="00815FFB" w:rsidRPr="00815FFB">
              <w:rPr>
                <w:rFonts w:asciiTheme="majorHAnsi" w:hAnsiTheme="majorHAnsi" w:cs="Kalinga"/>
              </w:rPr>
              <w:t>75.133</w:t>
            </w:r>
          </w:p>
        </w:tc>
        <w:tc>
          <w:tcPr>
            <w:tcW w:w="1697" w:type="dxa"/>
          </w:tcPr>
          <w:p w:rsidR="00441EC1" w:rsidRPr="00DA6710" w:rsidRDefault="00441EC1" w:rsidP="00441EC1">
            <w:pPr>
              <w:spacing w:after="200" w:line="276" w:lineRule="auto"/>
              <w:jc w:val="center"/>
              <w:rPr>
                <w:rFonts w:asciiTheme="majorHAnsi" w:hAnsiTheme="majorHAnsi" w:cs="Kalinga"/>
              </w:rPr>
            </w:pPr>
            <w:r>
              <w:rPr>
                <w:rFonts w:asciiTheme="majorHAnsi" w:hAnsiTheme="majorHAnsi" w:cs="Kalinga"/>
              </w:rPr>
              <w:t>5.52</w:t>
            </w:r>
            <w:r w:rsidRPr="00DA6710">
              <w:rPr>
                <w:rFonts w:asciiTheme="majorHAnsi" w:hAnsiTheme="majorHAnsi" w:cs="Kalinga"/>
              </w:rPr>
              <w:t>%</w:t>
            </w:r>
          </w:p>
        </w:tc>
      </w:tr>
      <w:tr w:rsidR="00DA6710" w:rsidRPr="00DA6710" w:rsidTr="00097C6F">
        <w:tc>
          <w:tcPr>
            <w:tcW w:w="1708" w:type="dxa"/>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TOTAL</w:t>
            </w:r>
          </w:p>
        </w:tc>
        <w:tc>
          <w:tcPr>
            <w:tcW w:w="1685" w:type="dxa"/>
          </w:tcPr>
          <w:p w:rsidR="00DA6710" w:rsidRPr="00DA6710" w:rsidRDefault="007F7DF4" w:rsidP="00DA6710">
            <w:pPr>
              <w:spacing w:after="200" w:line="276" w:lineRule="auto"/>
              <w:jc w:val="center"/>
              <w:rPr>
                <w:rFonts w:asciiTheme="majorHAnsi" w:hAnsiTheme="majorHAnsi" w:cs="Kalinga"/>
              </w:rPr>
            </w:pPr>
            <w:r>
              <w:rPr>
                <w:rFonts w:asciiTheme="majorHAnsi" w:hAnsiTheme="majorHAnsi" w:cs="Kalinga"/>
              </w:rPr>
              <w:t>$1.113.266</w:t>
            </w:r>
          </w:p>
        </w:tc>
        <w:tc>
          <w:tcPr>
            <w:tcW w:w="1708" w:type="dxa"/>
          </w:tcPr>
          <w:p w:rsidR="00DA6710" w:rsidRPr="00DA6710" w:rsidRDefault="007F7DF4" w:rsidP="00815FFB">
            <w:pPr>
              <w:spacing w:after="200" w:line="276" w:lineRule="auto"/>
              <w:jc w:val="center"/>
              <w:rPr>
                <w:rFonts w:asciiTheme="majorHAnsi" w:hAnsiTheme="majorHAnsi" w:cs="Kalinga"/>
              </w:rPr>
            </w:pPr>
            <w:r>
              <w:rPr>
                <w:rFonts w:asciiTheme="majorHAnsi" w:hAnsiTheme="majorHAnsi" w:cs="Kalinga"/>
              </w:rPr>
              <w:t>$1.</w:t>
            </w:r>
            <w:r w:rsidR="00815FFB">
              <w:rPr>
                <w:rFonts w:asciiTheme="majorHAnsi" w:hAnsiTheme="majorHAnsi" w:cs="Kalinga"/>
              </w:rPr>
              <w:t>303</w:t>
            </w:r>
            <w:r>
              <w:rPr>
                <w:rFonts w:asciiTheme="majorHAnsi" w:hAnsiTheme="majorHAnsi" w:cs="Kalinga"/>
              </w:rPr>
              <w:t>.</w:t>
            </w:r>
            <w:r w:rsidR="00815FFB">
              <w:rPr>
                <w:rFonts w:asciiTheme="majorHAnsi" w:hAnsiTheme="majorHAnsi" w:cs="Kalinga"/>
              </w:rPr>
              <w:t>011</w:t>
            </w:r>
          </w:p>
        </w:tc>
        <w:tc>
          <w:tcPr>
            <w:tcW w:w="1696" w:type="dxa"/>
          </w:tcPr>
          <w:p w:rsidR="00DA6710" w:rsidRPr="00DA6710" w:rsidRDefault="009F73D7" w:rsidP="00DA6710">
            <w:pPr>
              <w:spacing w:after="200" w:line="276" w:lineRule="auto"/>
              <w:jc w:val="center"/>
              <w:rPr>
                <w:rFonts w:asciiTheme="majorHAnsi" w:hAnsiTheme="majorHAnsi" w:cs="Kalinga"/>
              </w:rPr>
            </w:pPr>
            <w:r>
              <w:rPr>
                <w:rFonts w:asciiTheme="majorHAnsi" w:hAnsiTheme="majorHAnsi" w:cs="Kalinga"/>
              </w:rPr>
              <w:t>$</w:t>
            </w:r>
            <w:r w:rsidR="00815FFB" w:rsidRPr="00815FFB">
              <w:rPr>
                <w:rFonts w:asciiTheme="majorHAnsi" w:hAnsiTheme="majorHAnsi" w:cs="Kalinga"/>
              </w:rPr>
              <w:t>189.745</w:t>
            </w:r>
          </w:p>
        </w:tc>
        <w:tc>
          <w:tcPr>
            <w:tcW w:w="1697" w:type="dxa"/>
          </w:tcPr>
          <w:p w:rsidR="00DA6710" w:rsidRPr="00DA6710" w:rsidRDefault="00C16F28" w:rsidP="00DA6710">
            <w:pPr>
              <w:spacing w:after="200" w:line="276" w:lineRule="auto"/>
              <w:jc w:val="center"/>
              <w:rPr>
                <w:rFonts w:asciiTheme="majorHAnsi" w:hAnsiTheme="majorHAnsi" w:cs="Kalinga"/>
              </w:rPr>
            </w:pPr>
            <w:r>
              <w:rPr>
                <w:rFonts w:asciiTheme="majorHAnsi" w:hAnsiTheme="majorHAnsi" w:cs="Kalinga"/>
              </w:rPr>
              <w:t>5.43</w:t>
            </w:r>
            <w:r w:rsidR="00DA6710" w:rsidRPr="00DA6710">
              <w:rPr>
                <w:rFonts w:asciiTheme="majorHAnsi" w:hAnsiTheme="majorHAnsi" w:cs="Kalinga"/>
              </w:rPr>
              <w:t>%</w:t>
            </w:r>
          </w:p>
        </w:tc>
      </w:tr>
    </w:tbl>
    <w:p w:rsidR="00DA6710" w:rsidRPr="00DA6710" w:rsidRDefault="00DA6710" w:rsidP="00DA6710">
      <w:pPr>
        <w:spacing w:after="0" w:line="276" w:lineRule="auto"/>
        <w:jc w:val="both"/>
        <w:rPr>
          <w:rFonts w:asciiTheme="majorHAnsi" w:hAnsiTheme="majorHAnsi" w:cs="Kalinga"/>
        </w:rPr>
      </w:pPr>
    </w:p>
    <w:p w:rsidR="00EF3D1D" w:rsidRDefault="00EF3D1D" w:rsidP="00DA6710">
      <w:pPr>
        <w:spacing w:after="0" w:line="276" w:lineRule="auto"/>
        <w:jc w:val="center"/>
        <w:rPr>
          <w:rFonts w:asciiTheme="majorHAnsi" w:hAnsiTheme="majorHAnsi" w:cs="Kalinga"/>
          <w:b/>
        </w:rPr>
      </w:pPr>
    </w:p>
    <w:p w:rsidR="00DA6710" w:rsidRPr="00DA6710" w:rsidRDefault="00DA6710" w:rsidP="00DA6710">
      <w:pPr>
        <w:spacing w:after="0" w:line="276" w:lineRule="auto"/>
        <w:jc w:val="center"/>
        <w:rPr>
          <w:rFonts w:asciiTheme="majorHAnsi" w:hAnsiTheme="majorHAnsi" w:cs="Kalinga"/>
          <w:b/>
        </w:rPr>
      </w:pPr>
      <w:r w:rsidRPr="00DA6710">
        <w:rPr>
          <w:rFonts w:asciiTheme="majorHAnsi" w:hAnsiTheme="majorHAnsi" w:cs="Kalinga"/>
          <w:b/>
        </w:rPr>
        <w:t>RELACIÓN CONSUMO DE INTERNET</w:t>
      </w:r>
      <w:bookmarkStart w:id="0" w:name="_GoBack"/>
      <w:bookmarkEnd w:id="0"/>
    </w:p>
    <w:p w:rsidR="00DA6710" w:rsidRPr="00DA6710" w:rsidRDefault="00DA6710" w:rsidP="00DA6710">
      <w:pPr>
        <w:spacing w:after="0" w:line="276" w:lineRule="auto"/>
        <w:jc w:val="center"/>
        <w:rPr>
          <w:rFonts w:asciiTheme="majorHAnsi" w:hAnsiTheme="majorHAnsi" w:cs="Kalinga"/>
          <w:b/>
        </w:rPr>
      </w:pPr>
    </w:p>
    <w:tbl>
      <w:tblPr>
        <w:tblStyle w:val="Tablaconcuadrcula"/>
        <w:tblW w:w="0" w:type="auto"/>
        <w:tblLook w:val="04A0" w:firstRow="1" w:lastRow="0" w:firstColumn="1" w:lastColumn="0" w:noHBand="0" w:noVBand="1"/>
      </w:tblPr>
      <w:tblGrid>
        <w:gridCol w:w="1708"/>
        <w:gridCol w:w="1685"/>
        <w:gridCol w:w="1708"/>
        <w:gridCol w:w="1696"/>
        <w:gridCol w:w="1697"/>
      </w:tblGrid>
      <w:tr w:rsidR="00DA6710" w:rsidRPr="00DA6710" w:rsidTr="00097C6F">
        <w:trPr>
          <w:trHeight w:val="474"/>
        </w:trPr>
        <w:tc>
          <w:tcPr>
            <w:tcW w:w="1708" w:type="dxa"/>
            <w:vMerge w:val="restart"/>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CONCEPTO:</w:t>
            </w:r>
          </w:p>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INTERNET</w:t>
            </w:r>
          </w:p>
        </w:tc>
        <w:tc>
          <w:tcPr>
            <w:tcW w:w="3393" w:type="dxa"/>
            <w:gridSpan w:val="2"/>
            <w:vAlign w:val="center"/>
          </w:tcPr>
          <w:p w:rsidR="00DA6710" w:rsidRPr="00DA6710" w:rsidRDefault="00DA6710" w:rsidP="00DA6710">
            <w:pPr>
              <w:spacing w:after="200"/>
              <w:jc w:val="center"/>
              <w:rPr>
                <w:rFonts w:asciiTheme="majorHAnsi" w:hAnsiTheme="majorHAnsi" w:cs="Kalinga"/>
                <w:b/>
              </w:rPr>
            </w:pPr>
            <w:r w:rsidRPr="00DA6710">
              <w:rPr>
                <w:rFonts w:asciiTheme="majorHAnsi" w:hAnsiTheme="majorHAnsi" w:cs="Kalinga"/>
                <w:b/>
              </w:rPr>
              <w:t>VALOR OBLIGADO</w:t>
            </w:r>
          </w:p>
        </w:tc>
        <w:tc>
          <w:tcPr>
            <w:tcW w:w="3393" w:type="dxa"/>
            <w:gridSpan w:val="2"/>
            <w:vAlign w:val="center"/>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VARIACIÓN</w:t>
            </w:r>
          </w:p>
        </w:tc>
      </w:tr>
      <w:tr w:rsidR="00DA6710" w:rsidRPr="00DA6710" w:rsidTr="00097C6F">
        <w:trPr>
          <w:trHeight w:val="474"/>
        </w:trPr>
        <w:tc>
          <w:tcPr>
            <w:tcW w:w="1708" w:type="dxa"/>
            <w:vMerge/>
          </w:tcPr>
          <w:p w:rsidR="00DA6710" w:rsidRPr="00DA6710" w:rsidRDefault="00DA6710" w:rsidP="00DA6710">
            <w:pPr>
              <w:spacing w:after="200" w:line="276" w:lineRule="auto"/>
              <w:jc w:val="center"/>
              <w:rPr>
                <w:rFonts w:asciiTheme="majorHAnsi" w:hAnsiTheme="majorHAnsi" w:cs="Kalinga"/>
                <w:b/>
              </w:rPr>
            </w:pPr>
          </w:p>
        </w:tc>
        <w:tc>
          <w:tcPr>
            <w:tcW w:w="1685" w:type="dxa"/>
          </w:tcPr>
          <w:p w:rsidR="00DA6710" w:rsidRPr="00DA6710" w:rsidRDefault="00441EC1" w:rsidP="00441EC1">
            <w:pPr>
              <w:spacing w:after="200"/>
              <w:jc w:val="center"/>
              <w:rPr>
                <w:rFonts w:asciiTheme="majorHAnsi" w:hAnsiTheme="majorHAnsi" w:cs="Kalinga"/>
                <w:b/>
              </w:rPr>
            </w:pPr>
            <w:r>
              <w:rPr>
                <w:rFonts w:asciiTheme="majorHAnsi" w:hAnsiTheme="majorHAnsi" w:cs="Kalinga"/>
                <w:b/>
              </w:rPr>
              <w:t>IV</w:t>
            </w:r>
            <w:r w:rsidR="00DA6710" w:rsidRPr="00DA6710">
              <w:rPr>
                <w:rFonts w:asciiTheme="majorHAnsi" w:hAnsiTheme="majorHAnsi" w:cs="Kalinga"/>
                <w:b/>
              </w:rPr>
              <w:t xml:space="preserve"> TRIMESTRE </w:t>
            </w:r>
            <w:r w:rsidR="003A7A34">
              <w:rPr>
                <w:rFonts w:asciiTheme="majorHAnsi" w:hAnsiTheme="majorHAnsi" w:cs="Kalinga"/>
                <w:b/>
              </w:rPr>
              <w:t>202</w:t>
            </w:r>
            <w:r>
              <w:rPr>
                <w:rFonts w:asciiTheme="majorHAnsi" w:hAnsiTheme="majorHAnsi" w:cs="Kalinga"/>
                <w:b/>
              </w:rPr>
              <w:t>2</w:t>
            </w:r>
          </w:p>
        </w:tc>
        <w:tc>
          <w:tcPr>
            <w:tcW w:w="1708" w:type="dxa"/>
          </w:tcPr>
          <w:p w:rsidR="00DA6710" w:rsidRPr="00DA6710" w:rsidRDefault="00441EC1" w:rsidP="00DA6710">
            <w:pPr>
              <w:spacing w:after="200"/>
              <w:jc w:val="center"/>
              <w:rPr>
                <w:rFonts w:asciiTheme="majorHAnsi" w:hAnsiTheme="majorHAnsi" w:cs="Kalinga"/>
                <w:b/>
              </w:rPr>
            </w:pPr>
            <w:r>
              <w:rPr>
                <w:rFonts w:asciiTheme="majorHAnsi" w:hAnsiTheme="majorHAnsi" w:cs="Kalinga"/>
                <w:b/>
              </w:rPr>
              <w:t>IV</w:t>
            </w:r>
            <w:r w:rsidR="00DA6710" w:rsidRPr="00DA6710">
              <w:rPr>
                <w:rFonts w:asciiTheme="majorHAnsi" w:hAnsiTheme="majorHAnsi" w:cs="Kalinga"/>
                <w:b/>
              </w:rPr>
              <w:t xml:space="preserve"> TRIMESTRE </w:t>
            </w:r>
            <w:r w:rsidR="003A7A34">
              <w:rPr>
                <w:rFonts w:asciiTheme="majorHAnsi" w:hAnsiTheme="majorHAnsi" w:cs="Kalinga"/>
                <w:b/>
              </w:rPr>
              <w:t>2023</w:t>
            </w:r>
          </w:p>
        </w:tc>
        <w:tc>
          <w:tcPr>
            <w:tcW w:w="1696" w:type="dxa"/>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VARIACIÓN ABSOLUTA ($)</w:t>
            </w:r>
          </w:p>
        </w:tc>
        <w:tc>
          <w:tcPr>
            <w:tcW w:w="1697" w:type="dxa"/>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VARIACIÓN RELATIVA (%)</w:t>
            </w:r>
          </w:p>
        </w:tc>
      </w:tr>
      <w:tr w:rsidR="00441EC1" w:rsidRPr="00DA6710" w:rsidTr="00097C6F">
        <w:tc>
          <w:tcPr>
            <w:tcW w:w="1708" w:type="dxa"/>
          </w:tcPr>
          <w:p w:rsidR="00441EC1" w:rsidRPr="00DA6710" w:rsidRDefault="00441EC1" w:rsidP="00441EC1">
            <w:pPr>
              <w:spacing w:after="200" w:line="276" w:lineRule="auto"/>
              <w:jc w:val="center"/>
              <w:rPr>
                <w:rFonts w:asciiTheme="majorHAnsi" w:hAnsiTheme="majorHAnsi" w:cs="Kalinga"/>
                <w:b/>
              </w:rPr>
            </w:pPr>
            <w:r>
              <w:rPr>
                <w:rFonts w:asciiTheme="majorHAnsi" w:hAnsiTheme="majorHAnsi" w:cs="Kalinga"/>
                <w:b/>
              </w:rPr>
              <w:t>Octubre</w:t>
            </w:r>
          </w:p>
        </w:tc>
        <w:tc>
          <w:tcPr>
            <w:tcW w:w="1685"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$600.000</w:t>
            </w:r>
          </w:p>
        </w:tc>
        <w:tc>
          <w:tcPr>
            <w:tcW w:w="1708"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$600.000</w:t>
            </w:r>
          </w:p>
        </w:tc>
        <w:tc>
          <w:tcPr>
            <w:tcW w:w="1696"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$0</w:t>
            </w:r>
          </w:p>
        </w:tc>
        <w:tc>
          <w:tcPr>
            <w:tcW w:w="1697"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0%</w:t>
            </w:r>
          </w:p>
        </w:tc>
      </w:tr>
      <w:tr w:rsidR="00441EC1" w:rsidRPr="00DA6710" w:rsidTr="00097C6F">
        <w:tc>
          <w:tcPr>
            <w:tcW w:w="1708" w:type="dxa"/>
          </w:tcPr>
          <w:p w:rsidR="00441EC1" w:rsidRPr="00DA6710" w:rsidRDefault="00441EC1" w:rsidP="00441EC1">
            <w:pPr>
              <w:spacing w:after="200" w:line="276" w:lineRule="auto"/>
              <w:jc w:val="center"/>
              <w:rPr>
                <w:rFonts w:asciiTheme="majorHAnsi" w:hAnsiTheme="majorHAnsi" w:cs="Kalinga"/>
                <w:b/>
              </w:rPr>
            </w:pPr>
            <w:r>
              <w:rPr>
                <w:rFonts w:asciiTheme="majorHAnsi" w:hAnsiTheme="majorHAnsi" w:cs="Kalinga"/>
                <w:b/>
              </w:rPr>
              <w:t>Noviembre</w:t>
            </w:r>
          </w:p>
        </w:tc>
        <w:tc>
          <w:tcPr>
            <w:tcW w:w="1685"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$600.000</w:t>
            </w:r>
          </w:p>
        </w:tc>
        <w:tc>
          <w:tcPr>
            <w:tcW w:w="1708"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$600.000</w:t>
            </w:r>
          </w:p>
        </w:tc>
        <w:tc>
          <w:tcPr>
            <w:tcW w:w="1696"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$0</w:t>
            </w:r>
          </w:p>
        </w:tc>
        <w:tc>
          <w:tcPr>
            <w:tcW w:w="1697"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0%</w:t>
            </w:r>
          </w:p>
        </w:tc>
      </w:tr>
      <w:tr w:rsidR="00441EC1" w:rsidRPr="00DA6710" w:rsidTr="00097C6F">
        <w:tc>
          <w:tcPr>
            <w:tcW w:w="1708" w:type="dxa"/>
          </w:tcPr>
          <w:p w:rsidR="00441EC1" w:rsidRPr="00DA6710" w:rsidRDefault="00441EC1" w:rsidP="00441EC1">
            <w:pPr>
              <w:spacing w:after="200" w:line="276" w:lineRule="auto"/>
              <w:jc w:val="center"/>
              <w:rPr>
                <w:rFonts w:asciiTheme="majorHAnsi" w:hAnsiTheme="majorHAnsi" w:cs="Kalinga"/>
                <w:b/>
              </w:rPr>
            </w:pPr>
            <w:r>
              <w:rPr>
                <w:rFonts w:asciiTheme="majorHAnsi" w:hAnsiTheme="majorHAnsi" w:cs="Kalinga"/>
                <w:b/>
              </w:rPr>
              <w:t>Diciembre</w:t>
            </w:r>
          </w:p>
        </w:tc>
        <w:tc>
          <w:tcPr>
            <w:tcW w:w="1685"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$600.000</w:t>
            </w:r>
          </w:p>
        </w:tc>
        <w:tc>
          <w:tcPr>
            <w:tcW w:w="1708"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$600.000</w:t>
            </w:r>
          </w:p>
        </w:tc>
        <w:tc>
          <w:tcPr>
            <w:tcW w:w="1696"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$0</w:t>
            </w:r>
          </w:p>
        </w:tc>
        <w:tc>
          <w:tcPr>
            <w:tcW w:w="1697" w:type="dxa"/>
          </w:tcPr>
          <w:p w:rsidR="00441EC1" w:rsidRPr="00DA6710" w:rsidRDefault="00441EC1" w:rsidP="00441EC1">
            <w:pPr>
              <w:spacing w:after="200" w:line="276" w:lineRule="auto"/>
              <w:jc w:val="center"/>
              <w:rPr>
                <w:rFonts w:asciiTheme="majorHAnsi" w:hAnsiTheme="majorHAnsi" w:cs="Kalinga"/>
              </w:rPr>
            </w:pPr>
            <w:r w:rsidRPr="00DA6710">
              <w:rPr>
                <w:rFonts w:asciiTheme="majorHAnsi" w:hAnsiTheme="majorHAnsi" w:cs="Kalinga"/>
              </w:rPr>
              <w:t>0%</w:t>
            </w:r>
          </w:p>
        </w:tc>
      </w:tr>
      <w:tr w:rsidR="00DA6710" w:rsidRPr="00DA6710" w:rsidTr="00097C6F">
        <w:tc>
          <w:tcPr>
            <w:tcW w:w="1708" w:type="dxa"/>
          </w:tcPr>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TOTAL</w:t>
            </w:r>
          </w:p>
        </w:tc>
        <w:tc>
          <w:tcPr>
            <w:tcW w:w="1685" w:type="dxa"/>
          </w:tcPr>
          <w:p w:rsidR="00DA6710" w:rsidRPr="00DA6710" w:rsidRDefault="00DA6710" w:rsidP="00DA6710">
            <w:pPr>
              <w:spacing w:after="200" w:line="276" w:lineRule="auto"/>
              <w:jc w:val="center"/>
              <w:rPr>
                <w:rFonts w:asciiTheme="majorHAnsi" w:hAnsiTheme="majorHAnsi" w:cs="Kalinga"/>
              </w:rPr>
            </w:pPr>
            <w:r w:rsidRPr="00DA6710">
              <w:rPr>
                <w:rFonts w:asciiTheme="majorHAnsi" w:hAnsiTheme="majorHAnsi" w:cs="Kalinga"/>
              </w:rPr>
              <w:t>$1.800.000</w:t>
            </w:r>
          </w:p>
        </w:tc>
        <w:tc>
          <w:tcPr>
            <w:tcW w:w="1708" w:type="dxa"/>
          </w:tcPr>
          <w:p w:rsidR="00DA6710" w:rsidRPr="00DA6710" w:rsidRDefault="00DA6710" w:rsidP="00DA6710">
            <w:pPr>
              <w:spacing w:after="200" w:line="276" w:lineRule="auto"/>
              <w:jc w:val="center"/>
              <w:rPr>
                <w:rFonts w:asciiTheme="majorHAnsi" w:hAnsiTheme="majorHAnsi" w:cs="Kalinga"/>
              </w:rPr>
            </w:pPr>
            <w:r w:rsidRPr="00DA6710">
              <w:rPr>
                <w:rFonts w:asciiTheme="majorHAnsi" w:hAnsiTheme="majorHAnsi" w:cs="Kalinga"/>
              </w:rPr>
              <w:t>$1.800.000</w:t>
            </w:r>
          </w:p>
        </w:tc>
        <w:tc>
          <w:tcPr>
            <w:tcW w:w="1696" w:type="dxa"/>
          </w:tcPr>
          <w:p w:rsidR="00DA6710" w:rsidRPr="00DA6710" w:rsidRDefault="00DA6710" w:rsidP="00DA6710">
            <w:pPr>
              <w:spacing w:after="200" w:line="276" w:lineRule="auto"/>
              <w:jc w:val="center"/>
              <w:rPr>
                <w:rFonts w:asciiTheme="majorHAnsi" w:hAnsiTheme="majorHAnsi" w:cs="Kalinga"/>
              </w:rPr>
            </w:pPr>
            <w:r w:rsidRPr="00DA6710">
              <w:rPr>
                <w:rFonts w:asciiTheme="majorHAnsi" w:hAnsiTheme="majorHAnsi" w:cs="Kalinga"/>
              </w:rPr>
              <w:t>$0</w:t>
            </w:r>
          </w:p>
        </w:tc>
        <w:tc>
          <w:tcPr>
            <w:tcW w:w="1697" w:type="dxa"/>
          </w:tcPr>
          <w:p w:rsidR="00DA6710" w:rsidRPr="00DA6710" w:rsidRDefault="00DA6710" w:rsidP="00DA6710">
            <w:pPr>
              <w:spacing w:after="200" w:line="276" w:lineRule="auto"/>
              <w:jc w:val="center"/>
              <w:rPr>
                <w:rFonts w:asciiTheme="majorHAnsi" w:hAnsiTheme="majorHAnsi" w:cs="Kalinga"/>
              </w:rPr>
            </w:pPr>
            <w:r w:rsidRPr="00DA6710">
              <w:rPr>
                <w:rFonts w:asciiTheme="majorHAnsi" w:hAnsiTheme="majorHAnsi" w:cs="Kalinga"/>
              </w:rPr>
              <w:t>0%</w:t>
            </w:r>
          </w:p>
        </w:tc>
      </w:tr>
    </w:tbl>
    <w:p w:rsidR="00DA6710" w:rsidRPr="00DA6710" w:rsidRDefault="00DA6710" w:rsidP="00DA6710">
      <w:pPr>
        <w:spacing w:after="0" w:line="276" w:lineRule="auto"/>
        <w:rPr>
          <w:rFonts w:asciiTheme="majorHAnsi" w:hAnsiTheme="majorHAnsi" w:cs="Kalinga"/>
          <w:b/>
        </w:rPr>
      </w:pPr>
    </w:p>
    <w:p w:rsidR="00DA6710" w:rsidRPr="00DA6710" w:rsidRDefault="00DA6710" w:rsidP="00DA6710">
      <w:pPr>
        <w:spacing w:after="0" w:line="276" w:lineRule="auto"/>
        <w:rPr>
          <w:rFonts w:asciiTheme="majorHAnsi" w:hAnsiTheme="majorHAnsi" w:cs="Kalinga"/>
          <w:b/>
        </w:rPr>
      </w:pPr>
    </w:p>
    <w:p w:rsidR="00DA6710" w:rsidRPr="00DA6710" w:rsidRDefault="00DA6710" w:rsidP="00DA6710">
      <w:pPr>
        <w:spacing w:after="0" w:line="276" w:lineRule="auto"/>
        <w:rPr>
          <w:rFonts w:asciiTheme="majorHAnsi" w:hAnsiTheme="majorHAnsi" w:cs="Kalinga"/>
          <w:b/>
        </w:rPr>
      </w:pPr>
    </w:p>
    <w:p w:rsidR="00DA6710" w:rsidRPr="00DA6710" w:rsidRDefault="00DA6710" w:rsidP="00DA6710">
      <w:pPr>
        <w:spacing w:after="0" w:line="276" w:lineRule="auto"/>
        <w:rPr>
          <w:rFonts w:asciiTheme="majorHAnsi" w:hAnsiTheme="majorHAnsi" w:cs="Kalinga"/>
          <w:b/>
        </w:rPr>
      </w:pPr>
    </w:p>
    <w:p w:rsidR="00DA6710" w:rsidRPr="00DA6710" w:rsidRDefault="00DA6710" w:rsidP="00DA6710">
      <w:pPr>
        <w:spacing w:after="0" w:line="276" w:lineRule="auto"/>
        <w:rPr>
          <w:rFonts w:asciiTheme="majorHAnsi" w:hAnsiTheme="majorHAnsi" w:cs="Kalinga"/>
          <w:b/>
        </w:rPr>
      </w:pPr>
    </w:p>
    <w:p w:rsidR="00DA6710" w:rsidRPr="00DA6710" w:rsidRDefault="00DA6710" w:rsidP="00DA6710">
      <w:pPr>
        <w:spacing w:after="0" w:line="276" w:lineRule="auto"/>
        <w:rPr>
          <w:rFonts w:asciiTheme="majorHAnsi" w:hAnsiTheme="majorHAnsi" w:cs="Kalinga"/>
          <w:b/>
        </w:rPr>
      </w:pPr>
    </w:p>
    <w:p w:rsidR="00DA6710" w:rsidRPr="00DA6710" w:rsidRDefault="00DA6710" w:rsidP="00DA6710">
      <w:pPr>
        <w:spacing w:after="0" w:line="276" w:lineRule="auto"/>
        <w:rPr>
          <w:rFonts w:asciiTheme="majorHAnsi" w:hAnsiTheme="majorHAnsi" w:cs="Kalinga"/>
          <w:b/>
        </w:rPr>
      </w:pPr>
    </w:p>
    <w:p w:rsidR="00DA6710" w:rsidRPr="00DA6710" w:rsidRDefault="00DA6710" w:rsidP="00DA6710">
      <w:pPr>
        <w:spacing w:after="0" w:line="276" w:lineRule="auto"/>
        <w:rPr>
          <w:rFonts w:asciiTheme="majorHAnsi" w:hAnsiTheme="majorHAnsi" w:cs="Kalinga"/>
          <w:b/>
        </w:rPr>
      </w:pPr>
    </w:p>
    <w:p w:rsidR="00DA6710" w:rsidRPr="00DA6710" w:rsidRDefault="00DA6710" w:rsidP="00DA6710">
      <w:pPr>
        <w:spacing w:after="0" w:line="276" w:lineRule="auto"/>
        <w:rPr>
          <w:rFonts w:asciiTheme="majorHAnsi" w:hAnsiTheme="majorHAnsi" w:cs="Kalinga"/>
          <w:b/>
        </w:rPr>
      </w:pPr>
    </w:p>
    <w:p w:rsidR="00DA6710" w:rsidRPr="00DA6710" w:rsidRDefault="00DA6710" w:rsidP="00DA6710">
      <w:pPr>
        <w:spacing w:after="0" w:line="276" w:lineRule="auto"/>
        <w:rPr>
          <w:rFonts w:asciiTheme="majorHAnsi" w:hAnsiTheme="majorHAnsi" w:cs="Kalinga"/>
          <w:b/>
        </w:rPr>
      </w:pPr>
    </w:p>
    <w:p w:rsidR="00DA6710" w:rsidRPr="00DA6710" w:rsidRDefault="00DA6710" w:rsidP="00DA6710">
      <w:pPr>
        <w:spacing w:after="0" w:line="276" w:lineRule="auto"/>
        <w:rPr>
          <w:rFonts w:asciiTheme="majorHAnsi" w:hAnsiTheme="majorHAnsi" w:cs="Kalinga"/>
          <w:b/>
        </w:rPr>
      </w:pPr>
    </w:p>
    <w:p w:rsidR="00DA6710" w:rsidRPr="00DA6710" w:rsidRDefault="00DA6710" w:rsidP="00DA6710">
      <w:pPr>
        <w:spacing w:after="0" w:line="276" w:lineRule="auto"/>
        <w:jc w:val="center"/>
        <w:rPr>
          <w:rFonts w:asciiTheme="majorHAnsi" w:hAnsiTheme="majorHAnsi" w:cs="Kalinga"/>
          <w:b/>
        </w:rPr>
      </w:pPr>
      <w:r w:rsidRPr="00DA6710">
        <w:rPr>
          <w:rFonts w:asciiTheme="majorHAnsi" w:hAnsiTheme="majorHAnsi" w:cs="Kalinga"/>
          <w:b/>
        </w:rPr>
        <w:t>CONCLUSIÓN</w:t>
      </w:r>
    </w:p>
    <w:p w:rsidR="00DA6710" w:rsidRPr="00DA6710" w:rsidRDefault="00DA6710" w:rsidP="00DA6710">
      <w:pPr>
        <w:spacing w:after="0" w:line="276" w:lineRule="auto"/>
        <w:rPr>
          <w:rFonts w:asciiTheme="majorHAnsi" w:hAnsiTheme="majorHAnsi" w:cs="Kalinga"/>
          <w:b/>
        </w:rPr>
      </w:pPr>
    </w:p>
    <w:p w:rsidR="00DA6710" w:rsidRPr="00DA6710" w:rsidRDefault="00DA6710" w:rsidP="00DA6710">
      <w:pPr>
        <w:numPr>
          <w:ilvl w:val="0"/>
          <w:numId w:val="1"/>
        </w:numPr>
        <w:spacing w:after="200" w:line="276" w:lineRule="auto"/>
        <w:contextualSpacing/>
        <w:jc w:val="both"/>
        <w:rPr>
          <w:rFonts w:asciiTheme="majorHAnsi" w:hAnsiTheme="majorHAnsi" w:cs="Kalinga"/>
          <w:lang w:val="es-CO"/>
        </w:rPr>
      </w:pPr>
      <w:r w:rsidRPr="00DA6710">
        <w:rPr>
          <w:rFonts w:asciiTheme="majorHAnsi" w:hAnsiTheme="majorHAnsi" w:cs="Kalinga"/>
          <w:lang w:val="es-CO"/>
        </w:rPr>
        <w:t xml:space="preserve">La Oficina de Control Interno continúa verificando periódicamente el cumplimiento de las disposiciones normativas sobre la aplicación de las políticas de austeridad del gasto en la Entidad. No le corresponde valorar positiva o negativamente el objeto del gasto, ni señalar que gasto realizar o no; la labor consiste en aportar valor agregado a la ESE, sin que se vea comprometida la objetividad e independencia, con miras a contribuir a la Alta Dirección en la toma de decisiones que orienten el accionar administrativo hacia la consecución de los fines estatales. </w:t>
      </w:r>
    </w:p>
    <w:p w:rsidR="00DA6710" w:rsidRPr="00DA6710" w:rsidRDefault="00DA6710" w:rsidP="00DA6710">
      <w:pPr>
        <w:ind w:left="720"/>
        <w:contextualSpacing/>
        <w:jc w:val="both"/>
        <w:rPr>
          <w:rFonts w:asciiTheme="majorHAnsi" w:hAnsiTheme="majorHAnsi" w:cs="Kalinga"/>
          <w:lang w:val="es-CO"/>
        </w:rPr>
      </w:pPr>
    </w:p>
    <w:p w:rsidR="00DA6710" w:rsidRPr="00DA6710" w:rsidRDefault="00DA6710" w:rsidP="00DA6710">
      <w:pPr>
        <w:numPr>
          <w:ilvl w:val="0"/>
          <w:numId w:val="1"/>
        </w:numPr>
        <w:spacing w:after="200" w:line="276" w:lineRule="auto"/>
        <w:contextualSpacing/>
        <w:jc w:val="both"/>
        <w:rPr>
          <w:rFonts w:asciiTheme="majorHAnsi" w:hAnsiTheme="majorHAnsi" w:cs="Kalinga"/>
          <w:lang w:val="es-CO"/>
        </w:rPr>
      </w:pPr>
      <w:r w:rsidRPr="00DA6710">
        <w:rPr>
          <w:rFonts w:asciiTheme="majorHAnsi" w:hAnsiTheme="majorHAnsi" w:cs="Kalinga"/>
          <w:lang w:val="es-CO"/>
        </w:rPr>
        <w:t>Según lo evidenciado en los conce</w:t>
      </w:r>
      <w:r w:rsidR="003772F9">
        <w:rPr>
          <w:rFonts w:asciiTheme="majorHAnsi" w:hAnsiTheme="majorHAnsi" w:cs="Kalinga"/>
          <w:lang w:val="es-CO"/>
        </w:rPr>
        <w:t xml:space="preserve">ptos analizados, para el </w:t>
      </w:r>
      <w:r w:rsidR="003A7A34">
        <w:rPr>
          <w:rFonts w:asciiTheme="majorHAnsi" w:hAnsiTheme="majorHAnsi" w:cs="Kalinga"/>
          <w:lang w:val="es-CO"/>
        </w:rPr>
        <w:t>cuarto</w:t>
      </w:r>
      <w:r w:rsidRPr="00DA6710">
        <w:rPr>
          <w:rFonts w:asciiTheme="majorHAnsi" w:hAnsiTheme="majorHAnsi" w:cs="Kalinga"/>
          <w:lang w:val="es-CO"/>
        </w:rPr>
        <w:t xml:space="preserve"> trimestre de </w:t>
      </w:r>
      <w:r w:rsidR="003A7A34">
        <w:rPr>
          <w:rFonts w:asciiTheme="majorHAnsi" w:hAnsiTheme="majorHAnsi" w:cs="Kalinga"/>
          <w:lang w:val="es-CO"/>
        </w:rPr>
        <w:t>2023</w:t>
      </w:r>
      <w:r w:rsidRPr="00DA6710">
        <w:rPr>
          <w:rFonts w:asciiTheme="majorHAnsi" w:hAnsiTheme="majorHAnsi" w:cs="Kalinga"/>
          <w:lang w:val="es-CO"/>
        </w:rPr>
        <w:t xml:space="preserve"> se presentaron variaciones significativas en la institución, en la mayoría de los ser</w:t>
      </w:r>
      <w:r w:rsidR="003772F9">
        <w:rPr>
          <w:rFonts w:asciiTheme="majorHAnsi" w:hAnsiTheme="majorHAnsi" w:cs="Kalinga"/>
          <w:lang w:val="es-CO"/>
        </w:rPr>
        <w:t xml:space="preserve">vicios se evidenciaron unos </w:t>
      </w:r>
      <w:proofErr w:type="gramStart"/>
      <w:r w:rsidR="003772F9">
        <w:rPr>
          <w:rFonts w:asciiTheme="majorHAnsi" w:hAnsiTheme="majorHAnsi" w:cs="Kalinga"/>
          <w:lang w:val="es-CO"/>
        </w:rPr>
        <w:t xml:space="preserve">aumentos </w:t>
      </w:r>
      <w:r w:rsidRPr="00DA6710">
        <w:rPr>
          <w:rFonts w:asciiTheme="majorHAnsi" w:hAnsiTheme="majorHAnsi" w:cs="Kalinga"/>
          <w:lang w:val="es-CO"/>
        </w:rPr>
        <w:t xml:space="preserve"> importantes</w:t>
      </w:r>
      <w:proofErr w:type="gramEnd"/>
      <w:r w:rsidRPr="00DA6710">
        <w:rPr>
          <w:rFonts w:asciiTheme="majorHAnsi" w:hAnsiTheme="majorHAnsi" w:cs="Kalinga"/>
          <w:lang w:val="es-CO"/>
        </w:rPr>
        <w:t>,</w:t>
      </w:r>
      <w:r w:rsidR="00D3790B">
        <w:rPr>
          <w:rFonts w:asciiTheme="majorHAnsi" w:hAnsiTheme="majorHAnsi" w:cs="Kalinga"/>
          <w:lang w:val="es-CO"/>
        </w:rPr>
        <w:t xml:space="preserve"> que obedecen a diferentes factores, en primera medida al aumento del salario </w:t>
      </w:r>
      <w:proofErr w:type="spellStart"/>
      <w:r w:rsidR="00D3790B">
        <w:rPr>
          <w:rFonts w:asciiTheme="majorHAnsi" w:hAnsiTheme="majorHAnsi" w:cs="Kalinga"/>
          <w:lang w:val="es-CO"/>
        </w:rPr>
        <w:t>minimo</w:t>
      </w:r>
      <w:proofErr w:type="spellEnd"/>
      <w:r w:rsidR="00D3790B">
        <w:rPr>
          <w:rFonts w:asciiTheme="majorHAnsi" w:hAnsiTheme="majorHAnsi" w:cs="Kalinga"/>
          <w:lang w:val="es-CO"/>
        </w:rPr>
        <w:t xml:space="preserve">, las alzas de la tarifa de </w:t>
      </w:r>
      <w:proofErr w:type="spellStart"/>
      <w:r w:rsidR="00D3790B">
        <w:rPr>
          <w:rFonts w:asciiTheme="majorHAnsi" w:hAnsiTheme="majorHAnsi" w:cs="Kalinga"/>
          <w:lang w:val="es-CO"/>
        </w:rPr>
        <w:t>enegia</w:t>
      </w:r>
      <w:proofErr w:type="spellEnd"/>
      <w:r w:rsidR="00D3790B">
        <w:rPr>
          <w:rFonts w:asciiTheme="majorHAnsi" w:hAnsiTheme="majorHAnsi" w:cs="Kalinga"/>
          <w:lang w:val="es-CO"/>
        </w:rPr>
        <w:t xml:space="preserve"> </w:t>
      </w:r>
      <w:proofErr w:type="spellStart"/>
      <w:r w:rsidR="00D3790B">
        <w:rPr>
          <w:rFonts w:asciiTheme="majorHAnsi" w:hAnsiTheme="majorHAnsi" w:cs="Kalinga"/>
          <w:lang w:val="es-CO"/>
        </w:rPr>
        <w:t>ect</w:t>
      </w:r>
      <w:proofErr w:type="spellEnd"/>
      <w:r w:rsidR="00D3790B">
        <w:rPr>
          <w:rFonts w:asciiTheme="majorHAnsi" w:hAnsiTheme="majorHAnsi" w:cs="Kalinga"/>
          <w:lang w:val="es-CO"/>
        </w:rPr>
        <w:t xml:space="preserve">.  </w:t>
      </w:r>
      <w:r w:rsidR="00996F57">
        <w:rPr>
          <w:rFonts w:asciiTheme="majorHAnsi" w:hAnsiTheme="majorHAnsi" w:cs="Kalinga"/>
          <w:lang w:val="es-CO"/>
        </w:rPr>
        <w:t>Lo</w:t>
      </w:r>
      <w:r w:rsidRPr="00DA6710">
        <w:rPr>
          <w:rFonts w:asciiTheme="majorHAnsi" w:hAnsiTheme="majorHAnsi" w:cs="Kalinga"/>
          <w:lang w:val="es-CO"/>
        </w:rPr>
        <w:t xml:space="preserve"> que deja </w:t>
      </w:r>
      <w:proofErr w:type="gramStart"/>
      <w:r w:rsidRPr="00DA6710">
        <w:rPr>
          <w:rFonts w:asciiTheme="majorHAnsi" w:hAnsiTheme="majorHAnsi" w:cs="Kalinga"/>
          <w:lang w:val="es-CO"/>
        </w:rPr>
        <w:t>ver</w:t>
      </w:r>
      <w:r w:rsidR="003772F9">
        <w:rPr>
          <w:rFonts w:asciiTheme="majorHAnsi" w:hAnsiTheme="majorHAnsi" w:cs="Kalinga"/>
          <w:lang w:val="es-CO"/>
        </w:rPr>
        <w:t xml:space="preserve">, </w:t>
      </w:r>
      <w:r w:rsidRPr="00DA6710">
        <w:rPr>
          <w:rFonts w:asciiTheme="majorHAnsi" w:hAnsiTheme="majorHAnsi" w:cs="Kalinga"/>
          <w:lang w:val="es-CO"/>
        </w:rPr>
        <w:t xml:space="preserve"> que</w:t>
      </w:r>
      <w:proofErr w:type="gramEnd"/>
      <w:r w:rsidR="00996F57">
        <w:rPr>
          <w:rFonts w:asciiTheme="majorHAnsi" w:hAnsiTheme="majorHAnsi" w:cs="Kalinga"/>
          <w:lang w:val="es-CO"/>
        </w:rPr>
        <w:t xml:space="preserve"> </w:t>
      </w:r>
      <w:proofErr w:type="spellStart"/>
      <w:r w:rsidR="00996F57">
        <w:rPr>
          <w:rFonts w:asciiTheme="majorHAnsi" w:hAnsiTheme="majorHAnsi" w:cs="Kalinga"/>
          <w:lang w:val="es-CO"/>
        </w:rPr>
        <w:t>tambien</w:t>
      </w:r>
      <w:proofErr w:type="spellEnd"/>
      <w:r w:rsidR="00996F57">
        <w:rPr>
          <w:rFonts w:asciiTheme="majorHAnsi" w:hAnsiTheme="majorHAnsi" w:cs="Kalinga"/>
          <w:lang w:val="es-CO"/>
        </w:rPr>
        <w:t xml:space="preserve"> tenemos indicios importantes  de austeridad dentro de la E.S.E,</w:t>
      </w:r>
      <w:r w:rsidR="003772F9">
        <w:rPr>
          <w:rFonts w:asciiTheme="majorHAnsi" w:hAnsiTheme="majorHAnsi" w:cs="Kalinga"/>
          <w:lang w:val="es-CO"/>
        </w:rPr>
        <w:t xml:space="preserve"> </w:t>
      </w:r>
      <w:r w:rsidR="00996F57">
        <w:rPr>
          <w:rFonts w:asciiTheme="majorHAnsi" w:hAnsiTheme="majorHAnsi" w:cs="Kalinga"/>
          <w:lang w:val="es-CO"/>
        </w:rPr>
        <w:t xml:space="preserve">para lo cual se tiene el </w:t>
      </w:r>
      <w:r w:rsidR="003772F9">
        <w:rPr>
          <w:rFonts w:asciiTheme="majorHAnsi" w:hAnsiTheme="majorHAnsi" w:cs="Kalinga"/>
          <w:lang w:val="es-CO"/>
        </w:rPr>
        <w:t xml:space="preserve">compromiso de ir cumpliendo </w:t>
      </w:r>
      <w:r w:rsidRPr="00DA6710">
        <w:rPr>
          <w:rFonts w:asciiTheme="majorHAnsi" w:hAnsiTheme="majorHAnsi" w:cs="Kalinga"/>
          <w:lang w:val="es-CO"/>
        </w:rPr>
        <w:t>a lo dispuesto en el marco que comprende la austeridad y eficiencia del gasto público.</w:t>
      </w:r>
    </w:p>
    <w:p w:rsidR="00DA6710" w:rsidRPr="00DA6710" w:rsidRDefault="00DA6710" w:rsidP="00DA6710">
      <w:pPr>
        <w:ind w:left="720"/>
        <w:contextualSpacing/>
        <w:jc w:val="both"/>
        <w:rPr>
          <w:rFonts w:asciiTheme="majorHAnsi" w:hAnsiTheme="majorHAnsi" w:cs="Kalinga"/>
          <w:lang w:val="es-CO"/>
        </w:rPr>
      </w:pPr>
    </w:p>
    <w:p w:rsidR="00DA6710" w:rsidRPr="00DA6710" w:rsidRDefault="00DA6710" w:rsidP="00DA6710">
      <w:pPr>
        <w:ind w:left="720"/>
        <w:contextualSpacing/>
        <w:jc w:val="both"/>
        <w:rPr>
          <w:rFonts w:asciiTheme="majorHAnsi" w:hAnsiTheme="majorHAnsi" w:cs="Kalinga"/>
          <w:lang w:val="es-CO"/>
        </w:rPr>
      </w:pPr>
    </w:p>
    <w:p w:rsidR="00DA6710" w:rsidRPr="00DA6710" w:rsidRDefault="00DA6710" w:rsidP="00DA6710">
      <w:pPr>
        <w:spacing w:after="200" w:line="276" w:lineRule="auto"/>
        <w:jc w:val="center"/>
        <w:rPr>
          <w:rFonts w:asciiTheme="majorHAnsi" w:hAnsiTheme="majorHAnsi" w:cs="Kalinga"/>
          <w:b/>
        </w:rPr>
      </w:pPr>
      <w:r w:rsidRPr="00DA6710">
        <w:rPr>
          <w:rFonts w:asciiTheme="majorHAnsi" w:hAnsiTheme="majorHAnsi" w:cs="Kalinga"/>
          <w:b/>
        </w:rPr>
        <w:t>RECOMENDACIONES</w:t>
      </w:r>
    </w:p>
    <w:p w:rsidR="00DA6710" w:rsidRPr="00DA6710" w:rsidRDefault="00DA6710" w:rsidP="00DA6710">
      <w:pPr>
        <w:numPr>
          <w:ilvl w:val="0"/>
          <w:numId w:val="1"/>
        </w:numPr>
        <w:spacing w:after="200" w:line="276" w:lineRule="auto"/>
        <w:contextualSpacing/>
        <w:jc w:val="both"/>
        <w:rPr>
          <w:rFonts w:asciiTheme="majorHAnsi" w:hAnsiTheme="majorHAnsi" w:cs="Kalinga"/>
          <w:lang w:val="es-CO"/>
        </w:rPr>
      </w:pPr>
      <w:r w:rsidRPr="00DA6710">
        <w:rPr>
          <w:rFonts w:asciiTheme="majorHAnsi" w:hAnsiTheme="majorHAnsi" w:cs="Kalinga"/>
          <w:lang w:val="es-CO"/>
        </w:rPr>
        <w:t>Seguir dando cumplimiento a las normas establecidas en materia de austeridad y eficiencia del gasto público, como lo son el decreto 1737 de 1998, decreto 2209 de 1998, decreto 984 de 2012 art. 1, decreto 492 de 2019, entre otros.</w:t>
      </w:r>
    </w:p>
    <w:p w:rsidR="00DA6710" w:rsidRPr="00DA6710" w:rsidRDefault="00DA6710" w:rsidP="00DA6710">
      <w:pPr>
        <w:ind w:left="720"/>
        <w:contextualSpacing/>
        <w:jc w:val="both"/>
        <w:rPr>
          <w:rFonts w:asciiTheme="majorHAnsi" w:hAnsiTheme="majorHAnsi" w:cs="Kalinga"/>
          <w:b/>
        </w:rPr>
      </w:pPr>
    </w:p>
    <w:p w:rsidR="00DA6710" w:rsidRPr="00DA6710" w:rsidRDefault="00DA6710" w:rsidP="00DA6710">
      <w:pPr>
        <w:numPr>
          <w:ilvl w:val="0"/>
          <w:numId w:val="1"/>
        </w:numPr>
        <w:spacing w:after="200" w:line="276" w:lineRule="auto"/>
        <w:contextualSpacing/>
        <w:jc w:val="both"/>
        <w:rPr>
          <w:rFonts w:asciiTheme="majorHAnsi" w:hAnsiTheme="majorHAnsi" w:cs="Kalinga"/>
          <w:lang w:val="es-CO"/>
        </w:rPr>
      </w:pPr>
      <w:r w:rsidRPr="00DA6710">
        <w:rPr>
          <w:rFonts w:asciiTheme="majorHAnsi" w:hAnsiTheme="majorHAnsi" w:cs="Kalinga"/>
          <w:lang w:val="es-CO"/>
        </w:rPr>
        <w:t>Esta oficina considera indispensable continuar con el diseño de acciones efectivas y oportunas que contribuyan con la disminución de gastos en la entidad, para consolidar una cultura de uso racional y responsable de los recursos.</w:t>
      </w:r>
    </w:p>
    <w:p w:rsidR="00DA6710" w:rsidRPr="00DA6710" w:rsidRDefault="00DA6710" w:rsidP="00DA6710">
      <w:pPr>
        <w:ind w:left="720"/>
        <w:contextualSpacing/>
        <w:rPr>
          <w:rFonts w:asciiTheme="majorHAnsi" w:hAnsiTheme="majorHAnsi" w:cs="Kalinga"/>
          <w:lang w:val="es-CO"/>
        </w:rPr>
      </w:pPr>
    </w:p>
    <w:p w:rsidR="00DA6710" w:rsidRPr="00DA6710" w:rsidRDefault="00DA6710" w:rsidP="00DA6710">
      <w:pPr>
        <w:numPr>
          <w:ilvl w:val="0"/>
          <w:numId w:val="1"/>
        </w:numPr>
        <w:spacing w:after="200" w:line="276" w:lineRule="auto"/>
        <w:contextualSpacing/>
        <w:jc w:val="both"/>
        <w:rPr>
          <w:rFonts w:asciiTheme="majorHAnsi" w:hAnsiTheme="majorHAnsi" w:cs="Kalinga"/>
          <w:b/>
        </w:rPr>
      </w:pPr>
      <w:r w:rsidRPr="00DA6710">
        <w:rPr>
          <w:rFonts w:asciiTheme="majorHAnsi" w:hAnsiTheme="majorHAnsi" w:cs="Kalinga"/>
        </w:rPr>
        <w:t>Establecer metas de ahorro en el gasto en los distintos procesos o áreas, teniendo en cuenta la particularidad de cada una de ellas y las actividades que desarrollan.</w:t>
      </w:r>
    </w:p>
    <w:p w:rsidR="00DA6710" w:rsidRPr="00DA6710" w:rsidRDefault="00DA6710" w:rsidP="00DA6710">
      <w:pPr>
        <w:ind w:left="720"/>
        <w:contextualSpacing/>
        <w:rPr>
          <w:rFonts w:asciiTheme="majorHAnsi" w:hAnsiTheme="majorHAnsi" w:cs="Kalinga"/>
          <w:b/>
        </w:rPr>
      </w:pPr>
    </w:p>
    <w:p w:rsidR="00DA6710" w:rsidRPr="00DA6710" w:rsidRDefault="00DA6710" w:rsidP="00DA6710">
      <w:pPr>
        <w:ind w:left="720"/>
        <w:contextualSpacing/>
        <w:rPr>
          <w:rFonts w:asciiTheme="majorHAnsi" w:hAnsiTheme="majorHAnsi" w:cs="Kalinga"/>
          <w:b/>
        </w:rPr>
      </w:pPr>
    </w:p>
    <w:p w:rsidR="00DA6710" w:rsidRPr="00DA6710" w:rsidRDefault="00DA6710" w:rsidP="00DA6710">
      <w:pPr>
        <w:spacing w:after="200" w:line="276" w:lineRule="auto"/>
        <w:rPr>
          <w:rFonts w:asciiTheme="majorHAnsi" w:hAnsiTheme="majorHAnsi" w:cs="Kalinga"/>
        </w:rPr>
      </w:pPr>
      <w:r w:rsidRPr="00DA6710">
        <w:rPr>
          <w:rFonts w:asciiTheme="majorHAnsi" w:hAnsiTheme="majorHAnsi" w:cs="Kalinga"/>
        </w:rPr>
        <w:t>Cordialmente,</w:t>
      </w:r>
    </w:p>
    <w:p w:rsidR="00DA6710" w:rsidRPr="00DA6710" w:rsidRDefault="00DA6710" w:rsidP="00DA6710">
      <w:pPr>
        <w:spacing w:after="0" w:line="240" w:lineRule="auto"/>
        <w:jc w:val="both"/>
        <w:rPr>
          <w:rFonts w:ascii="MV Boli" w:hAnsi="MV Boli" w:cs="MV Boli"/>
          <w:b/>
          <w:lang w:val="es-CO"/>
        </w:rPr>
      </w:pPr>
    </w:p>
    <w:p w:rsidR="00DA6710" w:rsidRPr="00DA6710" w:rsidRDefault="00DA6710" w:rsidP="00DA6710">
      <w:pPr>
        <w:spacing w:after="0" w:line="240" w:lineRule="auto"/>
        <w:jc w:val="both"/>
        <w:rPr>
          <w:rFonts w:ascii="Segoe Script" w:hAnsi="Segoe Script" w:cs="MV Boli"/>
          <w:b/>
          <w:lang w:val="es-CO"/>
        </w:rPr>
      </w:pPr>
      <w:r w:rsidRPr="00DA6710">
        <w:rPr>
          <w:rFonts w:ascii="MV Boli" w:hAnsi="MV Boli" w:cs="MV Boli"/>
          <w:b/>
          <w:lang w:val="es-CO"/>
        </w:rPr>
        <w:t xml:space="preserve"> </w:t>
      </w:r>
      <w:r w:rsidRPr="00DA6710">
        <w:rPr>
          <w:rFonts w:ascii="Segoe Script" w:hAnsi="Segoe Script" w:cs="MV Boli"/>
          <w:b/>
          <w:lang w:val="es-CO"/>
        </w:rPr>
        <w:t>Firmado el original</w:t>
      </w:r>
    </w:p>
    <w:p w:rsidR="00DA6710" w:rsidRPr="00DA6710" w:rsidRDefault="00DA6710" w:rsidP="00DA6710">
      <w:pPr>
        <w:spacing w:after="0" w:line="240" w:lineRule="auto"/>
        <w:jc w:val="both"/>
        <w:rPr>
          <w:rFonts w:asciiTheme="majorHAnsi" w:hAnsiTheme="majorHAnsi" w:cs="Kalinga"/>
          <w:b/>
          <w:lang w:val="es-CO"/>
        </w:rPr>
      </w:pPr>
      <w:r w:rsidRPr="00DA6710">
        <w:rPr>
          <w:rFonts w:asciiTheme="majorHAnsi" w:hAnsiTheme="majorHAnsi" w:cs="Kalinga"/>
          <w:b/>
          <w:lang w:val="es-CO"/>
        </w:rPr>
        <w:t>RAFAEL FELIPE MEJIA GUERRA</w:t>
      </w:r>
      <w:r w:rsidR="00D423A9">
        <w:rPr>
          <w:rFonts w:asciiTheme="majorHAnsi" w:hAnsiTheme="majorHAnsi" w:cs="Kalinga"/>
          <w:b/>
          <w:lang w:val="es-CO"/>
        </w:rPr>
        <w:t>.</w:t>
      </w:r>
    </w:p>
    <w:p w:rsidR="00DA6710" w:rsidRPr="00DA6710" w:rsidRDefault="00DA6710" w:rsidP="00DA6710">
      <w:pPr>
        <w:spacing w:after="0" w:line="240" w:lineRule="auto"/>
        <w:jc w:val="both"/>
        <w:rPr>
          <w:rFonts w:asciiTheme="majorHAnsi" w:hAnsiTheme="majorHAnsi" w:cs="Kalinga"/>
          <w:sz w:val="16"/>
          <w:szCs w:val="16"/>
          <w:lang w:val="es-CO"/>
        </w:rPr>
      </w:pPr>
      <w:r w:rsidRPr="00DA6710">
        <w:rPr>
          <w:rFonts w:asciiTheme="majorHAnsi" w:hAnsiTheme="majorHAnsi" w:cs="Kalinga"/>
          <w:lang w:val="es-CO"/>
        </w:rPr>
        <w:t xml:space="preserve">Jefe oficina asesora de Control Interno. </w:t>
      </w:r>
    </w:p>
    <w:p w:rsidR="00DA6710" w:rsidRPr="00DA6710" w:rsidRDefault="00DA6710" w:rsidP="00DA6710">
      <w:pPr>
        <w:spacing w:after="200" w:line="276" w:lineRule="auto"/>
        <w:rPr>
          <w:lang w:val="es-CO"/>
        </w:rPr>
      </w:pPr>
    </w:p>
    <w:p w:rsidR="008E58C6" w:rsidRDefault="00815FFB"/>
    <w:sectPr w:rsidR="008E58C6" w:rsidSect="000F742C">
      <w:headerReference w:type="default" r:id="rId8"/>
      <w:pgSz w:w="12240" w:h="15840" w:code="1"/>
      <w:pgMar w:top="1418" w:right="1701" w:bottom="1418" w:left="1701"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B0E" w:rsidRDefault="00000B0E">
      <w:pPr>
        <w:spacing w:after="0" w:line="240" w:lineRule="auto"/>
      </w:pPr>
      <w:r>
        <w:separator/>
      </w:r>
    </w:p>
  </w:endnote>
  <w:endnote w:type="continuationSeparator" w:id="0">
    <w:p w:rsidR="00000B0E" w:rsidRDefault="00000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Kalinga">
    <w:altName w:val="Bahnschrift Light"/>
    <w:charset w:val="00"/>
    <w:family w:val="swiss"/>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Segoe Script">
    <w:panose1 w:val="030B0504020000000003"/>
    <w:charset w:val="00"/>
    <w:family w:val="script"/>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B0E" w:rsidRDefault="00000B0E">
      <w:pPr>
        <w:spacing w:after="0" w:line="240" w:lineRule="auto"/>
      </w:pPr>
      <w:r>
        <w:separator/>
      </w:r>
    </w:p>
  </w:footnote>
  <w:footnote w:type="continuationSeparator" w:id="0">
    <w:p w:rsidR="00000B0E" w:rsidRDefault="00000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42C" w:rsidRDefault="00270DF7" w:rsidP="008616F0">
    <w:pPr>
      <w:rPr>
        <w:noProof/>
        <w:lang w:eastAsia="es-CO"/>
      </w:rPr>
    </w:pPr>
    <w:r>
      <w:rPr>
        <w:noProof/>
        <w:lang w:val="en-US"/>
      </w:rPr>
      <w:drawing>
        <wp:anchor distT="0" distB="0" distL="114300" distR="114300" simplePos="0" relativeHeight="251659264" behindDoc="1" locked="0" layoutInCell="1" allowOverlap="1" wp14:anchorId="64FA9C3E" wp14:editId="7D48DCF2">
          <wp:simplePos x="0" y="0"/>
          <wp:positionH relativeFrom="column">
            <wp:posOffset>-1019175</wp:posOffset>
          </wp:positionH>
          <wp:positionV relativeFrom="paragraph">
            <wp:posOffset>7620</wp:posOffset>
          </wp:positionV>
          <wp:extent cx="7940845" cy="991362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mato hospital manau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40845" cy="9913620"/>
                  </a:xfrm>
                  <a:prstGeom prst="rect">
                    <a:avLst/>
                  </a:prstGeom>
                </pic:spPr>
              </pic:pic>
            </a:graphicData>
          </a:graphic>
          <wp14:sizeRelH relativeFrom="page">
            <wp14:pctWidth>0</wp14:pctWidth>
          </wp14:sizeRelH>
          <wp14:sizeRelV relativeFrom="page">
            <wp14:pctHeight>0</wp14:pctHeight>
          </wp14:sizeRelV>
        </wp:anchor>
      </w:drawing>
    </w:r>
  </w:p>
  <w:p w:rsidR="008616F0" w:rsidRDefault="00815FFB" w:rsidP="008616F0">
    <w:pPr>
      <w:rPr>
        <w:noProof/>
        <w:lang w:eastAsia="es-CO"/>
      </w:rPr>
    </w:pPr>
  </w:p>
  <w:p w:rsidR="008616F0" w:rsidRPr="008F498A" w:rsidRDefault="00270DF7" w:rsidP="000F742C">
    <w:pPr>
      <w:tabs>
        <w:tab w:val="left" w:pos="5736"/>
      </w:tabs>
    </w:pPr>
    <w:r>
      <w:tab/>
    </w:r>
  </w:p>
  <w:p w:rsidR="008616F0" w:rsidRPr="008616F0" w:rsidRDefault="00815FFB" w:rsidP="008616F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035B2"/>
    <w:multiLevelType w:val="hybridMultilevel"/>
    <w:tmpl w:val="227A0E6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2511C0D"/>
    <w:multiLevelType w:val="hybridMultilevel"/>
    <w:tmpl w:val="5CB27D7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710"/>
    <w:rsid w:val="00000B0E"/>
    <w:rsid w:val="00030963"/>
    <w:rsid w:val="000B27DF"/>
    <w:rsid w:val="00100E2A"/>
    <w:rsid w:val="001106BF"/>
    <w:rsid w:val="00124EF9"/>
    <w:rsid w:val="00134798"/>
    <w:rsid w:val="00170C07"/>
    <w:rsid w:val="00175CDC"/>
    <w:rsid w:val="00176A9E"/>
    <w:rsid w:val="001F0D9D"/>
    <w:rsid w:val="002258BC"/>
    <w:rsid w:val="00270DF7"/>
    <w:rsid w:val="002A0997"/>
    <w:rsid w:val="003772F9"/>
    <w:rsid w:val="0038786B"/>
    <w:rsid w:val="003A7A34"/>
    <w:rsid w:val="003D59F7"/>
    <w:rsid w:val="003D77CF"/>
    <w:rsid w:val="003E48EE"/>
    <w:rsid w:val="0043001F"/>
    <w:rsid w:val="00441EC1"/>
    <w:rsid w:val="00496A08"/>
    <w:rsid w:val="004A71DA"/>
    <w:rsid w:val="004B4B27"/>
    <w:rsid w:val="004C1A19"/>
    <w:rsid w:val="00502CE7"/>
    <w:rsid w:val="00586691"/>
    <w:rsid w:val="005A18CA"/>
    <w:rsid w:val="005C24FD"/>
    <w:rsid w:val="00736EBF"/>
    <w:rsid w:val="007A2743"/>
    <w:rsid w:val="007A2ED8"/>
    <w:rsid w:val="007F7DF4"/>
    <w:rsid w:val="00815FFB"/>
    <w:rsid w:val="008635FE"/>
    <w:rsid w:val="008A0495"/>
    <w:rsid w:val="00907F4C"/>
    <w:rsid w:val="00912233"/>
    <w:rsid w:val="00984B93"/>
    <w:rsid w:val="00996F57"/>
    <w:rsid w:val="009F73D7"/>
    <w:rsid w:val="00AB5A59"/>
    <w:rsid w:val="00AD497F"/>
    <w:rsid w:val="00AF2430"/>
    <w:rsid w:val="00AF54A1"/>
    <w:rsid w:val="00B3415B"/>
    <w:rsid w:val="00B426FB"/>
    <w:rsid w:val="00B51893"/>
    <w:rsid w:val="00B6474B"/>
    <w:rsid w:val="00B820C7"/>
    <w:rsid w:val="00B932D5"/>
    <w:rsid w:val="00BA7BE2"/>
    <w:rsid w:val="00C16F28"/>
    <w:rsid w:val="00C54869"/>
    <w:rsid w:val="00CA6E07"/>
    <w:rsid w:val="00CF4851"/>
    <w:rsid w:val="00D3790B"/>
    <w:rsid w:val="00D423A9"/>
    <w:rsid w:val="00DA3E25"/>
    <w:rsid w:val="00DA6710"/>
    <w:rsid w:val="00DB1F70"/>
    <w:rsid w:val="00DB3645"/>
    <w:rsid w:val="00E96411"/>
    <w:rsid w:val="00EF3D1D"/>
    <w:rsid w:val="00F31EE9"/>
    <w:rsid w:val="00F40B5A"/>
    <w:rsid w:val="00FB3D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16453"/>
  <w15:chartTrackingRefBased/>
  <w15:docId w15:val="{3E0823A1-AC46-43B7-9F53-6405560E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A67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A6710"/>
  </w:style>
  <w:style w:type="table" w:styleId="Tablaconcuadrcula">
    <w:name w:val="Table Grid"/>
    <w:basedOn w:val="Tablanormal"/>
    <w:uiPriority w:val="59"/>
    <w:rsid w:val="00DA6710"/>
    <w:pPr>
      <w:spacing w:after="0" w:line="240" w:lineRule="auto"/>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090963">
      <w:bodyDiv w:val="1"/>
      <w:marLeft w:val="0"/>
      <w:marRight w:val="0"/>
      <w:marTop w:val="0"/>
      <w:marBottom w:val="0"/>
      <w:divBdr>
        <w:top w:val="none" w:sz="0" w:space="0" w:color="auto"/>
        <w:left w:val="none" w:sz="0" w:space="0" w:color="auto"/>
        <w:bottom w:val="none" w:sz="0" w:space="0" w:color="auto"/>
        <w:right w:val="none" w:sz="0" w:space="0" w:color="auto"/>
      </w:divBdr>
    </w:div>
    <w:div w:id="179648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1433</Words>
  <Characters>8172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Control Interno</dc:creator>
  <cp:keywords/>
  <dc:description/>
  <cp:lastModifiedBy>M. ANGELICA MUNIVE</cp:lastModifiedBy>
  <cp:revision>2</cp:revision>
  <dcterms:created xsi:type="dcterms:W3CDTF">2024-03-26T18:06:00Z</dcterms:created>
  <dcterms:modified xsi:type="dcterms:W3CDTF">2024-03-26T18:06:00Z</dcterms:modified>
</cp:coreProperties>
</file>